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7355943"/>
        <w:docPartObj>
          <w:docPartGallery w:val="Cover Pages"/>
          <w:docPartUnique/>
        </w:docPartObj>
      </w:sdtPr>
      <w:sdtEndPr/>
      <w:sdtContent>
        <w:p w:rsidR="007C281E" w:rsidRDefault="008F2340">
          <w:r>
            <w:rPr>
              <w:noProof/>
            </w:rPr>
            <w:pict>
              <v:rect id="_x0000_s1032" style="position:absolute;left:0;text-align:left;margin-left:0;margin-top:198.65pt;width:534.75pt;height:101.6pt;z-index:251662336;mso-width-percent:900;mso-height-percent:73;mso-top-percent:250;mso-position-horizontal:left;mso-position-horizontal-relative:page;mso-position-vertical-relative:page;mso-width-percent:900;mso-height-percent:73;mso-top-percent:250;v-text-anchor:middle" o:allowincell="f" fillcolor="#4f81bd [3204]" strokecolor="white [3212]" strokeweight="1pt">
                <v:fill color2="#365f91 [2404]"/>
                <v:shadow color="#d8d8d8 [2732]" offset="3pt,3pt" offset2="2pt,2pt"/>
                <v:textbox style="mso-next-textbox:#_x0000_s1032;mso-fit-shape-to-text:t" inset="14.4pt,,14.4pt">
                  <w:txbxContent>
                    <w:sdt>
                      <w:sdtPr>
                        <w:rPr>
                          <w:rFonts w:asciiTheme="majorHAnsi" w:eastAsiaTheme="majorEastAsia" w:hAnsiTheme="majorHAnsi" w:cstheme="majorBidi"/>
                          <w:color w:val="FFFFFF" w:themeColor="background1"/>
                          <w:sz w:val="72"/>
                          <w:szCs w:val="72"/>
                        </w:rPr>
                        <w:alias w:val="タイトル"/>
                        <w:id w:val="23012669"/>
                        <w:dataBinding w:prefixMappings="xmlns:ns0='http://schemas.openxmlformats.org/package/2006/metadata/core-properties' xmlns:ns1='http://purl.org/dc/elements/1.1/'" w:xpath="/ns0:coreProperties[1]/ns1:title[1]" w:storeItemID="{6C3C8BC8-F283-45AE-878A-BAB7291924A1}"/>
                        <w:text/>
                      </w:sdtPr>
                      <w:sdtEndPr/>
                      <w:sdtContent>
                        <w:p w:rsidR="002E2A8B" w:rsidRDefault="002E2A8B">
                          <w:pPr>
                            <w:pStyle w:val="a3"/>
                            <w:jc w:val="right"/>
                            <w:rPr>
                              <w:rFonts w:asciiTheme="majorHAnsi" w:eastAsiaTheme="majorEastAsia" w:hAnsiTheme="majorHAnsi" w:cstheme="majorBidi"/>
                              <w:color w:val="FFFFFF" w:themeColor="background1"/>
                              <w:sz w:val="72"/>
                              <w:szCs w:val="72"/>
                            </w:rPr>
                          </w:pPr>
                          <w:r>
                            <w:rPr>
                              <w:rFonts w:asciiTheme="majorHAnsi" w:eastAsiaTheme="majorEastAsia" w:hAnsiTheme="majorHAnsi" w:cstheme="majorBidi" w:hint="eastAsia"/>
                              <w:color w:val="FFFFFF" w:themeColor="background1"/>
                              <w:sz w:val="72"/>
                              <w:szCs w:val="72"/>
                            </w:rPr>
                            <w:t>関川村の財務諸表</w:t>
                          </w:r>
                        </w:p>
                      </w:sdtContent>
                    </w:sdt>
                  </w:txbxContent>
                </v:textbox>
                <w10:wrap anchorx="page" anchory="page"/>
              </v:rect>
            </w:pict>
          </w:r>
          <w:r>
            <w:rPr>
              <w:noProof/>
            </w:rPr>
            <w:pict>
              <v:group id="_x0000_s1026" style="position:absolute;left:0;text-align:left;margin-left:9013.2pt;margin-top:0;width:238.15pt;height:841.95pt;z-index:251660288;mso-width-percent:400;mso-height-percent:1000;mso-position-horizontal:right;mso-position-horizontal-relative:page;mso-position-vertical:top;mso-position-vertical-relative:page;mso-width-percent:400;mso-height-percent:1000" coordorigin="7329" coordsize="4911,15840" o:allowincell="f">
                <v:group id="_x0000_s1027" style="position:absolute;left:7344;width:4896;height:15840;mso-width-percent:400;mso-height-percent:1000;mso-position-horizontal:right;mso-position-horizontal-relative:page;mso-position-vertical:top;mso-position-vertical-relative:page;mso-width-percent:400;mso-height-percent:1000" coordorigin="7560" coordsize="4700,15840" o:allowincell="f">
                  <v:rect id="_x0000_s1028" style="position:absolute;left:7755;width:4505;height:15840;mso-height-percent:1000;mso-position-vertical:top;mso-position-vertical-relative:page;mso-height-percent:1000" fillcolor="#9bbb59 [3206]" stroked="f" strokecolor="#d8d8d8 [2732]">
                    <v:fill color2="#bfbfbf [2412]" rotate="t"/>
                  </v:rect>
                  <v:rect id="_x0000_s1029" style="position:absolute;left:7560;top:8;width:195;height:15825;mso-height-percent:1000;mso-position-vertical-relative:page;mso-height-percent:1000;mso-width-relative:margin;v-text-anchor:middle" fillcolor="#9bbb59 [3206]" stroked="f" strokecolor="white [3212]" strokeweight="1pt">
                    <v:fill r:id="rId10" o:title="Light vertical" opacity="52429f" o:opacity2="52429f" type="pattern"/>
                    <v:shadow color="#d8d8d8 [2732]" offset="3pt,3pt" offset2="2pt,2pt"/>
                  </v:rect>
                </v:group>
                <v:rect id="_x0000_s1030" style="position:absolute;left:7344;width:4896;height:3958;mso-width-percent:400;mso-height-percent:250;mso-position-horizontal:right;mso-position-horizontal-relative:page;mso-position-vertical:top;mso-position-vertical-relative:page;mso-width-percent:400;mso-height-percent:250;v-text-anchor:bottom" o:allowincell="f" filled="f" fillcolor="white [3212]" stroked="f" strokecolor="white [3212]" strokeweight="1pt">
                  <v:fill opacity="52429f"/>
                  <v:shadow color="#d8d8d8 [2732]" offset="3pt,3pt" offset2="2pt,2pt"/>
                  <v:textbox style="mso-next-textbox:#_x0000_s1030" inset="28.8pt,14.4pt,14.4pt,14.4pt">
                    <w:txbxContent>
                      <w:sdt>
                        <w:sdtPr>
                          <w:rPr>
                            <w:rFonts w:asciiTheme="majorHAnsi" w:eastAsiaTheme="majorEastAsia" w:hAnsiTheme="majorHAnsi" w:cstheme="majorBidi"/>
                            <w:b/>
                            <w:bCs/>
                            <w:color w:val="FFFFFF" w:themeColor="background1"/>
                            <w:sz w:val="72"/>
                            <w:szCs w:val="96"/>
                          </w:rPr>
                          <w:alias w:val="年"/>
                          <w:id w:val="23012670"/>
                          <w:dataBinding w:prefixMappings="xmlns:ns0='http://schemas.microsoft.com/office/2006/coverPageProps'" w:xpath="/ns0:CoverPageProperties[1]/ns0:PublishDate[1]" w:storeItemID="{55AF091B-3C7A-41E3-B477-F2FDAA23CFDA}"/>
                          <w:date>
                            <w:dateFormat w:val="yyyy"/>
                            <w:lid w:val="ja-JP"/>
                            <w:storeMappedDataAs w:val="dateTime"/>
                            <w:calendar w:val="gregorian"/>
                          </w:date>
                        </w:sdtPr>
                        <w:sdtEndPr/>
                        <w:sdtContent>
                          <w:p w:rsidR="002E2A8B" w:rsidRDefault="002E2A8B">
                            <w:pPr>
                              <w:pStyle w:val="a3"/>
                              <w:rPr>
                                <w:rFonts w:asciiTheme="majorHAnsi" w:eastAsiaTheme="majorEastAsia" w:hAnsiTheme="majorHAnsi" w:cstheme="majorBidi"/>
                                <w:b/>
                                <w:bCs/>
                                <w:color w:val="FFFFFF" w:themeColor="background1"/>
                                <w:sz w:val="96"/>
                                <w:szCs w:val="96"/>
                              </w:rPr>
                            </w:pPr>
                            <w:r>
                              <w:rPr>
                                <w:rFonts w:asciiTheme="majorHAnsi" w:eastAsiaTheme="majorEastAsia" w:hAnsiTheme="majorHAnsi" w:cstheme="majorBidi" w:hint="eastAsia"/>
                                <w:b/>
                                <w:bCs/>
                                <w:color w:val="FFFFFF" w:themeColor="background1"/>
                                <w:sz w:val="72"/>
                                <w:szCs w:val="96"/>
                              </w:rPr>
                              <w:t>平成</w:t>
                            </w:r>
                            <w:r>
                              <w:rPr>
                                <w:rFonts w:asciiTheme="majorHAnsi" w:eastAsiaTheme="majorEastAsia" w:hAnsiTheme="majorHAnsi" w:cstheme="majorBidi" w:hint="eastAsia"/>
                                <w:b/>
                                <w:bCs/>
                                <w:color w:val="FFFFFF" w:themeColor="background1"/>
                                <w:sz w:val="72"/>
                                <w:szCs w:val="96"/>
                              </w:rPr>
                              <w:t>27</w:t>
                            </w:r>
                            <w:r>
                              <w:rPr>
                                <w:rFonts w:asciiTheme="majorHAnsi" w:eastAsiaTheme="majorEastAsia" w:hAnsiTheme="majorHAnsi" w:cstheme="majorBidi" w:hint="eastAsia"/>
                                <w:b/>
                                <w:bCs/>
                                <w:color w:val="FFFFFF" w:themeColor="background1"/>
                                <w:sz w:val="72"/>
                                <w:szCs w:val="96"/>
                              </w:rPr>
                              <w:t>年度</w:t>
                            </w:r>
                          </w:p>
                        </w:sdtContent>
                      </w:sdt>
                    </w:txbxContent>
                  </v:textbox>
                </v:rect>
                <v:rect id="_x0000_s1031" style="position:absolute;left:7329;top:10658;width:4889;height:4462;mso-width-percent:400;mso-position-horizontal-relative:page;mso-position-vertical-relative:margin;mso-width-percent:400;v-text-anchor:bottom" o:allowincell="f" filled="f" fillcolor="white [3212]" stroked="f" strokecolor="white [3212]" strokeweight="1pt">
                  <v:fill opacity="52429f"/>
                  <v:shadow color="#d8d8d8 [2732]" offset="3pt,3pt" offset2="2pt,2pt"/>
                  <v:textbox style="mso-next-textbox:#_x0000_s1031" inset="28.8pt,14.4pt,14.4pt,14.4pt">
                    <w:txbxContent>
                      <w:sdt>
                        <w:sdtPr>
                          <w:rPr>
                            <w:color w:val="FFFFFF" w:themeColor="background1"/>
                          </w:rPr>
                          <w:alias w:val="作成者"/>
                          <w:id w:val="23012671"/>
                          <w:dataBinding w:prefixMappings="xmlns:ns0='http://schemas.openxmlformats.org/package/2006/metadata/core-properties' xmlns:ns1='http://purl.org/dc/elements/1.1/'" w:xpath="/ns0:coreProperties[1]/ns1:creator[1]" w:storeItemID="{6C3C8BC8-F283-45AE-878A-BAB7291924A1}"/>
                          <w:text/>
                        </w:sdtPr>
                        <w:sdtEndPr/>
                        <w:sdtContent>
                          <w:p w:rsidR="002E2A8B" w:rsidRDefault="002E2A8B">
                            <w:pPr>
                              <w:pStyle w:val="a3"/>
                              <w:spacing w:line="360" w:lineRule="auto"/>
                              <w:rPr>
                                <w:color w:val="FFFFFF" w:themeColor="background1"/>
                              </w:rPr>
                            </w:pPr>
                            <w:r>
                              <w:rPr>
                                <w:rFonts w:hint="eastAsia"/>
                                <w:color w:val="FFFFFF" w:themeColor="background1"/>
                              </w:rPr>
                              <w:t>関川村総務課企画財政班</w:t>
                            </w:r>
                          </w:p>
                        </w:sdtContent>
                      </w:sdt>
                      <w:p w:rsidR="002E2A8B" w:rsidRPr="000D3772" w:rsidRDefault="002E2A8B">
                        <w:pPr>
                          <w:pStyle w:val="a3"/>
                          <w:spacing w:line="360" w:lineRule="auto"/>
                          <w:rPr>
                            <w:rFonts w:asciiTheme="minorEastAsia" w:hAnsiTheme="minorEastAsia"/>
                            <w:color w:val="FFFFFF" w:themeColor="background1"/>
                          </w:rPr>
                        </w:pPr>
                        <w:r w:rsidRPr="000D3772">
                          <w:rPr>
                            <w:rFonts w:asciiTheme="minorEastAsia" w:hAnsiTheme="minorEastAsia" w:hint="eastAsia"/>
                            <w:color w:val="FFFFFF" w:themeColor="background1"/>
                          </w:rPr>
                          <w:t>平成</w:t>
                        </w:r>
                        <w:r>
                          <w:rPr>
                            <w:rFonts w:asciiTheme="minorEastAsia" w:hAnsiTheme="minorEastAsia" w:hint="eastAsia"/>
                            <w:color w:val="FFFFFF" w:themeColor="background1"/>
                          </w:rPr>
                          <w:t>29</w:t>
                        </w:r>
                        <w:r w:rsidRPr="000D3772">
                          <w:rPr>
                            <w:rFonts w:asciiTheme="minorEastAsia" w:hAnsiTheme="minorEastAsia" w:hint="eastAsia"/>
                            <w:color w:val="FFFFFF" w:themeColor="background1"/>
                          </w:rPr>
                          <w:t>年</w:t>
                        </w:r>
                        <w:r>
                          <w:rPr>
                            <w:rFonts w:asciiTheme="minorEastAsia" w:hAnsiTheme="minorEastAsia" w:hint="eastAsia"/>
                            <w:color w:val="FFFFFF" w:themeColor="background1"/>
                          </w:rPr>
                          <w:t>2</w:t>
                        </w:r>
                        <w:r w:rsidRPr="000D3772">
                          <w:rPr>
                            <w:rFonts w:asciiTheme="minorEastAsia" w:hAnsiTheme="minorEastAsia" w:hint="eastAsia"/>
                            <w:color w:val="FFFFFF" w:themeColor="background1"/>
                          </w:rPr>
                          <w:t>月</w:t>
                        </w:r>
                        <w:r w:rsidR="00392CFD">
                          <w:rPr>
                            <w:rFonts w:asciiTheme="minorEastAsia" w:hAnsiTheme="minorEastAsia" w:hint="eastAsia"/>
                            <w:color w:val="FFFFFF" w:themeColor="background1"/>
                          </w:rPr>
                          <w:t>14</w:t>
                        </w:r>
                        <w:r w:rsidRPr="000D3772">
                          <w:rPr>
                            <w:rFonts w:asciiTheme="minorEastAsia" w:hAnsiTheme="minorEastAsia" w:hint="eastAsia"/>
                            <w:color w:val="FFFFFF" w:themeColor="background1"/>
                          </w:rPr>
                          <w:t>日</w:t>
                        </w:r>
                      </w:p>
                    </w:txbxContent>
                  </v:textbox>
                </v:rect>
                <w10:wrap anchorx="page" anchory="page"/>
              </v:group>
            </w:pict>
          </w:r>
        </w:p>
        <w:p w:rsidR="007C281E" w:rsidRDefault="008F2340">
          <w:pPr>
            <w:widowControl/>
            <w:jc w:val="left"/>
          </w:pPr>
          <w:bookmarkStart w:id="0" w:name="_GoBack"/>
          <w:r>
            <w:rPr>
              <w:noProof/>
            </w:rPr>
            <w:drawing>
              <wp:anchor distT="0" distB="0" distL="114300" distR="114300" simplePos="0" relativeHeight="251666432" behindDoc="0" locked="0" layoutInCell="1" allowOverlap="1" wp14:anchorId="27F8F8D9" wp14:editId="156F61C5">
                <wp:simplePos x="0" y="0"/>
                <wp:positionH relativeFrom="column">
                  <wp:posOffset>-1032634</wp:posOffset>
                </wp:positionH>
                <wp:positionV relativeFrom="paragraph">
                  <wp:posOffset>2037896</wp:posOffset>
                </wp:positionV>
                <wp:extent cx="6745185" cy="5058888"/>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048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51628" cy="5063720"/>
                        </a:xfrm>
                        <a:prstGeom prst="rect">
                          <a:avLst/>
                        </a:prstGeom>
                      </pic:spPr>
                    </pic:pic>
                  </a:graphicData>
                </a:graphic>
                <wp14:sizeRelH relativeFrom="page">
                  <wp14:pctWidth>0</wp14:pctWidth>
                </wp14:sizeRelH>
                <wp14:sizeRelV relativeFrom="page">
                  <wp14:pctHeight>0</wp14:pctHeight>
                </wp14:sizeRelV>
              </wp:anchor>
            </w:drawing>
          </w:r>
          <w:bookmarkEnd w:id="0"/>
          <w:r>
            <w:rPr>
              <w:noProof/>
            </w:rPr>
            <w:pict>
              <v:shapetype id="_x0000_t202" coordsize="21600,21600" o:spt="202" path="m,l,21600r21600,l21600,xe">
                <v:stroke joinstyle="miter"/>
                <v:path gradientshapeok="t" o:connecttype="rect"/>
              </v:shapetype>
              <v:shape id="テキスト ボックス 2" o:spid="_x0000_s1034" type="#_x0000_t202" style="position:absolute;margin-left:-44.55pt;margin-top:554.75pt;width:4in;height:43.2pt;z-index:251665408;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rRe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7Zvog/g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M7qtF5IAgAA&#10;XwQAAA4AAAAAAAAAAAAAAAAALgIAAGRycy9lMm9Eb2MueG1sUEsBAi0AFAAGAAgAAAAhAP0vMtbb&#10;AAAABQEAAA8AAAAAAAAAAAAAAAAAogQAAGRycy9kb3ducmV2LnhtbFBLBQYAAAAABAAEAPMAAACq&#10;BQAAAAA=&#10;" stroked="f">
                <v:textbox style="mso-next-textbox:#テキスト ボックス 2;mso-fit-shape-to-text:t">
                  <w:txbxContent>
                    <w:p w:rsidR="002E2A8B" w:rsidRPr="000D3772" w:rsidRDefault="002E2A8B">
                      <w:pPr>
                        <w:rPr>
                          <w:rFonts w:asciiTheme="minorEastAsia" w:hAnsiTheme="minorEastAsia"/>
                        </w:rPr>
                      </w:pPr>
                      <w:r>
                        <w:rPr>
                          <w:rFonts w:hint="eastAsia"/>
                        </w:rPr>
                        <w:t>▲</w:t>
                      </w:r>
                      <w:r w:rsidR="002C04B2">
                        <w:rPr>
                          <w:rFonts w:hint="eastAsia"/>
                        </w:rPr>
                        <w:t>改修整備した関川中学校グラウンドで</w:t>
                      </w:r>
                      <w:r w:rsidR="009830C9">
                        <w:rPr>
                          <w:rFonts w:hint="eastAsia"/>
                        </w:rPr>
                        <w:t>の体育祭の様子</w:t>
                      </w:r>
                    </w:p>
                  </w:txbxContent>
                </v:textbox>
              </v:shape>
            </w:pict>
          </w:r>
          <w:r w:rsidR="007C281E">
            <w:br w:type="page"/>
          </w:r>
        </w:p>
      </w:sdtContent>
    </w:sdt>
    <w:p w:rsidR="007C281E" w:rsidRPr="006D10DA" w:rsidRDefault="007C281E" w:rsidP="007C281E">
      <w:pPr>
        <w:rPr>
          <w:rFonts w:asciiTheme="minorEastAsia" w:hAnsiTheme="minorEastAsia"/>
        </w:rPr>
      </w:pPr>
      <w:r w:rsidRPr="006D10DA">
        <w:rPr>
          <w:rFonts w:asciiTheme="minorEastAsia" w:hAnsiTheme="minorEastAsia" w:hint="eastAsia"/>
        </w:rPr>
        <w:lastRenderedPageBreak/>
        <w:t>Ⅰ　新地方公会計制度の導入</w:t>
      </w:r>
    </w:p>
    <w:p w:rsidR="007C281E" w:rsidRPr="006D10DA" w:rsidRDefault="007C281E" w:rsidP="007C281E">
      <w:pPr>
        <w:pStyle w:val="a7"/>
        <w:numPr>
          <w:ilvl w:val="0"/>
          <w:numId w:val="10"/>
        </w:numPr>
        <w:ind w:leftChars="0"/>
        <w:rPr>
          <w:rFonts w:asciiTheme="minorEastAsia" w:hAnsiTheme="minorEastAsia"/>
        </w:rPr>
      </w:pPr>
      <w:r w:rsidRPr="006D10DA">
        <w:rPr>
          <w:rFonts w:asciiTheme="minorEastAsia" w:hAnsiTheme="minorEastAsia" w:hint="eastAsia"/>
        </w:rPr>
        <w:t>財務諸表作成の背景</w:t>
      </w:r>
      <w:r w:rsidR="005718EF">
        <w:rPr>
          <w:rFonts w:asciiTheme="minorEastAsia" w:hAnsiTheme="minorEastAsia" w:hint="eastAsia"/>
        </w:rPr>
        <w:t>と今後の予定</w:t>
      </w:r>
    </w:p>
    <w:p w:rsidR="0033401C" w:rsidRDefault="009223B7" w:rsidP="005718EF">
      <w:pPr>
        <w:ind w:left="168" w:firstLineChars="120" w:firstLine="252"/>
        <w:rPr>
          <w:rFonts w:asciiTheme="minorEastAsia" w:hAnsiTheme="minorEastAsia"/>
        </w:rPr>
      </w:pPr>
      <w:r>
        <w:rPr>
          <w:rFonts w:asciiTheme="minorEastAsia" w:hAnsiTheme="minorEastAsia" w:hint="eastAsia"/>
        </w:rPr>
        <w:t>関川村では、平成20年度決算から</w:t>
      </w:r>
      <w:r w:rsidR="007C281E" w:rsidRPr="006D10DA">
        <w:rPr>
          <w:rFonts w:asciiTheme="minorEastAsia" w:hAnsiTheme="minorEastAsia" w:hint="eastAsia"/>
        </w:rPr>
        <w:t>総務</w:t>
      </w:r>
      <w:r w:rsidR="009A496B" w:rsidRPr="006D10DA">
        <w:rPr>
          <w:rFonts w:asciiTheme="minorEastAsia" w:hAnsiTheme="minorEastAsia" w:hint="eastAsia"/>
        </w:rPr>
        <w:t>省方式改定モデルに沿った財務諸表を作成し、公表しています</w:t>
      </w:r>
      <w:r w:rsidR="007C281E" w:rsidRPr="006D10DA">
        <w:rPr>
          <w:rFonts w:asciiTheme="minorEastAsia" w:hAnsiTheme="minorEastAsia" w:hint="eastAsia"/>
        </w:rPr>
        <w:t>。新地方公会計制度では、官庁会計に基づく従来</w:t>
      </w:r>
      <w:r w:rsidR="006E3987">
        <w:rPr>
          <w:rFonts w:asciiTheme="minorEastAsia" w:hAnsiTheme="minorEastAsia" w:hint="eastAsia"/>
        </w:rPr>
        <w:t>の自治体の会計制度に加え、企業会計の手法を導入</w:t>
      </w:r>
      <w:r w:rsidR="00522EE4">
        <w:rPr>
          <w:rFonts w:asciiTheme="minorEastAsia" w:hAnsiTheme="minorEastAsia" w:hint="eastAsia"/>
        </w:rPr>
        <w:t>しています</w:t>
      </w:r>
      <w:r w:rsidR="007C281E" w:rsidRPr="006D10DA">
        <w:rPr>
          <w:rFonts w:asciiTheme="minorEastAsia" w:hAnsiTheme="minorEastAsia" w:hint="eastAsia"/>
        </w:rPr>
        <w:t>。現金主義・単式簿記を特徴とする現行の官庁会計に対し、発生主義・複式簿記を特徴とする企業会計方式では、歳入歳出という現金の動きだけではなく、資産</w:t>
      </w:r>
      <w:r w:rsidR="00522EE4">
        <w:rPr>
          <w:rFonts w:asciiTheme="minorEastAsia" w:hAnsiTheme="minorEastAsia" w:hint="eastAsia"/>
        </w:rPr>
        <w:t>や負債などのすべての行政資源と行政コストを統合的に把握することを可能とするためです</w:t>
      </w:r>
      <w:r w:rsidR="007C281E" w:rsidRPr="006D10DA">
        <w:rPr>
          <w:rFonts w:asciiTheme="minorEastAsia" w:hAnsiTheme="minorEastAsia" w:hint="eastAsia"/>
        </w:rPr>
        <w:t>。</w:t>
      </w:r>
    </w:p>
    <w:p w:rsidR="009223B7" w:rsidRPr="005718EF" w:rsidRDefault="005718EF" w:rsidP="009223B7">
      <w:pPr>
        <w:ind w:leftChars="100" w:left="210" w:firstLineChars="100" w:firstLine="210"/>
        <w:rPr>
          <w:rFonts w:asciiTheme="minorEastAsia" w:hAnsiTheme="minorEastAsia"/>
        </w:rPr>
      </w:pPr>
      <w:r>
        <w:rPr>
          <w:rFonts w:asciiTheme="minorEastAsia" w:hAnsiTheme="minorEastAsia" w:hint="eastAsia"/>
        </w:rPr>
        <w:t>各地方公共団体における財務書類の作成は着実に進んでい</w:t>
      </w:r>
      <w:r w:rsidR="009223B7" w:rsidRPr="005718EF">
        <w:rPr>
          <w:rFonts w:asciiTheme="minorEastAsia" w:hAnsiTheme="minorEastAsia" w:hint="eastAsia"/>
        </w:rPr>
        <w:t>ますが、</w:t>
      </w:r>
      <w:r w:rsidR="00522EE4" w:rsidRPr="005718EF">
        <w:rPr>
          <w:rFonts w:asciiTheme="minorEastAsia" w:hAnsiTheme="minorEastAsia" w:hint="eastAsia"/>
        </w:rPr>
        <w:t>当村を含め</w:t>
      </w:r>
      <w:r w:rsidR="009223B7" w:rsidRPr="005718EF">
        <w:rPr>
          <w:rFonts w:asciiTheme="minorEastAsia" w:hAnsiTheme="minorEastAsia" w:hint="eastAsia"/>
        </w:rPr>
        <w:t>多くの地方公共団体において既存の決算統計データを活用した簡便な作成方式である総務省方式改訂モデルが採用されており、本格的な複式簿記を導入していないことから、事業別や施設別の分析ができていないのではないか、また、公共施設等のマネジメントにも資する固定資産台帳の整備が十分でないのではないか、といった課題があります。</w:t>
      </w:r>
    </w:p>
    <w:p w:rsidR="0033401C" w:rsidRPr="005718EF" w:rsidRDefault="009223B7" w:rsidP="005718EF">
      <w:pPr>
        <w:ind w:leftChars="100" w:left="210" w:firstLineChars="100" w:firstLine="210"/>
        <w:rPr>
          <w:rFonts w:asciiTheme="minorEastAsia" w:hAnsiTheme="minorEastAsia"/>
        </w:rPr>
      </w:pPr>
      <w:r w:rsidRPr="005718EF">
        <w:rPr>
          <w:rFonts w:asciiTheme="minorEastAsia" w:hAnsiTheme="minorEastAsia" w:hint="eastAsia"/>
        </w:rPr>
        <w:t>そのため、「今後の新地方公</w:t>
      </w:r>
      <w:r w:rsidR="005718EF">
        <w:rPr>
          <w:rFonts w:asciiTheme="minorEastAsia" w:hAnsiTheme="minorEastAsia" w:hint="eastAsia"/>
        </w:rPr>
        <w:t>会計の推進に関する研究会」では、</w:t>
      </w:r>
      <w:r w:rsidRPr="005718EF">
        <w:rPr>
          <w:rFonts w:asciiTheme="minorEastAsia" w:hAnsiTheme="minorEastAsia" w:hint="eastAsia"/>
        </w:rPr>
        <w:t>固定資産台帳の整備と複式簿記の導入を前提とした</w:t>
      </w:r>
      <w:r w:rsidR="008C3F67">
        <w:rPr>
          <w:rFonts w:asciiTheme="minorEastAsia" w:hAnsiTheme="minorEastAsia" w:hint="eastAsia"/>
        </w:rPr>
        <w:t>財務書類の作成に関する統一的な基準を</w:t>
      </w:r>
      <w:r w:rsidR="005718EF" w:rsidRPr="005718EF">
        <w:rPr>
          <w:rFonts w:asciiTheme="minorEastAsia" w:hAnsiTheme="minorEastAsia" w:hint="eastAsia"/>
        </w:rPr>
        <w:t>示</w:t>
      </w:r>
      <w:r w:rsidR="008C3F67">
        <w:rPr>
          <w:rFonts w:asciiTheme="minorEastAsia" w:hAnsiTheme="minorEastAsia" w:hint="eastAsia"/>
        </w:rPr>
        <w:t>し、</w:t>
      </w:r>
      <w:r w:rsidRPr="005718EF">
        <w:rPr>
          <w:rFonts w:asciiTheme="minorEastAsia" w:hAnsiTheme="minorEastAsia" w:hint="eastAsia"/>
        </w:rPr>
        <w:t>平成29</w:t>
      </w:r>
      <w:r w:rsidR="008C3F67">
        <w:rPr>
          <w:rFonts w:asciiTheme="minorEastAsia" w:hAnsiTheme="minorEastAsia" w:hint="eastAsia"/>
        </w:rPr>
        <w:t>年度までに</w:t>
      </w:r>
      <w:r w:rsidRPr="005718EF">
        <w:rPr>
          <w:rFonts w:asciiTheme="minorEastAsia" w:hAnsiTheme="minorEastAsia" w:hint="eastAsia"/>
        </w:rPr>
        <w:t>全ての地方公</w:t>
      </w:r>
      <w:r w:rsidR="005718EF">
        <w:rPr>
          <w:rFonts w:asciiTheme="minorEastAsia" w:hAnsiTheme="minorEastAsia" w:hint="eastAsia"/>
        </w:rPr>
        <w:t>共団体に</w:t>
      </w:r>
      <w:r w:rsidR="008C3F67">
        <w:rPr>
          <w:rFonts w:asciiTheme="minorEastAsia" w:hAnsiTheme="minorEastAsia" w:hint="eastAsia"/>
        </w:rPr>
        <w:t>おいて統一的な基準による財務書類等を作成するよう要請しているところであり、関川村でもその準備を進めているところです。</w:t>
      </w:r>
    </w:p>
    <w:p w:rsidR="007C281E" w:rsidRPr="006D10DA" w:rsidRDefault="007C281E" w:rsidP="007C281E">
      <w:pPr>
        <w:rPr>
          <w:rFonts w:asciiTheme="minorEastAsia" w:hAnsiTheme="minorEastAsia"/>
        </w:rPr>
      </w:pPr>
    </w:p>
    <w:p w:rsidR="007C281E" w:rsidRPr="006D10DA" w:rsidRDefault="007C281E" w:rsidP="007C281E">
      <w:pPr>
        <w:pStyle w:val="a7"/>
        <w:numPr>
          <w:ilvl w:val="0"/>
          <w:numId w:val="1"/>
        </w:numPr>
        <w:ind w:leftChars="0"/>
        <w:rPr>
          <w:rFonts w:asciiTheme="minorEastAsia" w:hAnsiTheme="minorEastAsia"/>
        </w:rPr>
      </w:pPr>
      <w:r w:rsidRPr="006D10DA">
        <w:rPr>
          <w:rFonts w:asciiTheme="minorEastAsia" w:hAnsiTheme="minorEastAsia" w:hint="eastAsia"/>
        </w:rPr>
        <w:t>官庁会計と新地方公会計制度の違い</w:t>
      </w:r>
    </w:p>
    <w:p w:rsidR="007C281E" w:rsidRPr="006D10DA" w:rsidRDefault="007C281E" w:rsidP="007C281E">
      <w:pPr>
        <w:pStyle w:val="a7"/>
        <w:ind w:leftChars="200" w:left="420" w:firstLineChars="100" w:firstLine="210"/>
        <w:rPr>
          <w:rFonts w:asciiTheme="minorEastAsia" w:hAnsiTheme="minorEastAsia"/>
        </w:rPr>
      </w:pPr>
      <w:r w:rsidRPr="006D10DA">
        <w:rPr>
          <w:rFonts w:asciiTheme="minorEastAsia" w:hAnsiTheme="minorEastAsia" w:hint="eastAsia"/>
        </w:rPr>
        <w:t>従来の官庁会計は、単式簿記・現金主義によるもので、「現金」という一つの科目の収支のみを記録するものですが、一方、新地方公会計制度による財務書類では、現金の収支に関わらず、一つの取引について、それを原因と結果の両方から捉え、二面的に記録することによって、資産の動きや行政サービスの提供に必要なコストを把握することができることとなります。</w:t>
      </w:r>
    </w:p>
    <w:p w:rsidR="007C281E" w:rsidRPr="006D10DA" w:rsidRDefault="007C281E" w:rsidP="007C281E">
      <w:pPr>
        <w:rPr>
          <w:rFonts w:asciiTheme="minorEastAsia" w:hAnsiTheme="minorEastAsia"/>
        </w:rPr>
      </w:pPr>
    </w:p>
    <w:p w:rsidR="007C281E" w:rsidRPr="006D10DA" w:rsidRDefault="007C281E" w:rsidP="007C281E">
      <w:pPr>
        <w:pStyle w:val="a7"/>
        <w:numPr>
          <w:ilvl w:val="0"/>
          <w:numId w:val="1"/>
        </w:numPr>
        <w:ind w:leftChars="0"/>
        <w:rPr>
          <w:rFonts w:asciiTheme="minorEastAsia" w:hAnsiTheme="minorEastAsia"/>
        </w:rPr>
      </w:pPr>
      <w:r w:rsidRPr="006D10DA">
        <w:rPr>
          <w:rFonts w:asciiTheme="minorEastAsia" w:hAnsiTheme="minorEastAsia" w:hint="eastAsia"/>
        </w:rPr>
        <w:t>企業会計と公会計の違い</w:t>
      </w:r>
    </w:p>
    <w:p w:rsidR="007C281E" w:rsidRPr="006D10DA" w:rsidRDefault="007C281E" w:rsidP="007C281E">
      <w:pPr>
        <w:pStyle w:val="a7"/>
        <w:ind w:leftChars="200" w:left="420" w:firstLineChars="100" w:firstLine="210"/>
        <w:rPr>
          <w:rFonts w:asciiTheme="minorEastAsia" w:hAnsiTheme="minorEastAsia"/>
        </w:rPr>
      </w:pPr>
      <w:r w:rsidRPr="006D10DA">
        <w:rPr>
          <w:rFonts w:asciiTheme="minorEastAsia" w:hAnsiTheme="minorEastAsia" w:hint="eastAsia"/>
        </w:rPr>
        <w:t>新地方公会計制度は、自治体にも企業会計の手法を取り入れるものとなりますが、企業会計とは、そもそもの目的が異なります。企業の目的は利益獲得であるため、例えば、企業会計の損益計算書は、対応する収益とコストを差し引いて適切に期間損益を計算しています。これに対し地方公共団体は、利益の獲得を目的としませんので、経常コストと経常収益の差し引きで表わされる純経常行政コストは、利益の概念ではなく、地方税や地方交付税などの一般財源や資産の売却などで賄うべきコストを表すこととなります。</w:t>
      </w:r>
    </w:p>
    <w:p w:rsidR="007C281E" w:rsidRPr="006D10DA" w:rsidRDefault="007C281E" w:rsidP="007C281E">
      <w:pPr>
        <w:rPr>
          <w:rFonts w:asciiTheme="minorEastAsia" w:hAnsiTheme="minorEastAsia"/>
        </w:rPr>
      </w:pPr>
    </w:p>
    <w:p w:rsidR="006D10DA" w:rsidRDefault="006D10DA" w:rsidP="007C281E">
      <w:pPr>
        <w:rPr>
          <w:rFonts w:asciiTheme="minorEastAsia" w:hAnsiTheme="minorEastAsia"/>
        </w:rPr>
      </w:pPr>
    </w:p>
    <w:p w:rsidR="008C3F67" w:rsidRPr="006D10DA" w:rsidRDefault="008C3F67" w:rsidP="007C281E">
      <w:pPr>
        <w:rPr>
          <w:rFonts w:asciiTheme="minorEastAsia" w:hAnsiTheme="minorEastAsia"/>
        </w:rPr>
      </w:pPr>
    </w:p>
    <w:p w:rsidR="007C281E" w:rsidRPr="006D10DA" w:rsidRDefault="007C281E" w:rsidP="007C281E">
      <w:pPr>
        <w:rPr>
          <w:rFonts w:asciiTheme="minorEastAsia" w:hAnsiTheme="minorEastAsia"/>
        </w:rPr>
      </w:pPr>
      <w:r w:rsidRPr="006D10DA">
        <w:rPr>
          <w:rFonts w:asciiTheme="minorEastAsia" w:hAnsiTheme="minorEastAsia" w:hint="eastAsia"/>
        </w:rPr>
        <w:lastRenderedPageBreak/>
        <w:t>Ⅱ　一般会計（普通会計）</w:t>
      </w:r>
    </w:p>
    <w:p w:rsidR="007C281E" w:rsidRPr="006D10DA" w:rsidRDefault="007C281E" w:rsidP="007C281E">
      <w:pPr>
        <w:rPr>
          <w:rFonts w:asciiTheme="minorEastAsia" w:hAnsiTheme="minorEastAsia"/>
        </w:rPr>
      </w:pPr>
      <w:r w:rsidRPr="006D10DA">
        <w:rPr>
          <w:rFonts w:asciiTheme="minorEastAsia" w:hAnsiTheme="minorEastAsia" w:hint="eastAsia"/>
        </w:rPr>
        <w:t>１．主要な作成方針</w:t>
      </w:r>
    </w:p>
    <w:p w:rsidR="007C281E" w:rsidRPr="006D10DA" w:rsidRDefault="007C281E" w:rsidP="007C281E">
      <w:pPr>
        <w:rPr>
          <w:rFonts w:asciiTheme="minorEastAsia" w:hAnsiTheme="minorEastAsia"/>
        </w:rPr>
      </w:pPr>
      <w:r w:rsidRPr="006D10DA">
        <w:rPr>
          <w:rFonts w:asciiTheme="minorEastAsia" w:hAnsiTheme="minorEastAsia" w:hint="eastAsia"/>
        </w:rPr>
        <w:t>（１）作成方針</w:t>
      </w:r>
    </w:p>
    <w:p w:rsidR="007C281E" w:rsidRPr="006D10DA" w:rsidRDefault="006D10DA" w:rsidP="007C281E">
      <w:pPr>
        <w:ind w:left="420" w:hangingChars="200" w:hanging="420"/>
        <w:rPr>
          <w:rFonts w:asciiTheme="minorEastAsia" w:hAnsiTheme="minorEastAsia"/>
        </w:rPr>
      </w:pPr>
      <w:r>
        <w:rPr>
          <w:rFonts w:asciiTheme="minorEastAsia" w:hAnsiTheme="minorEastAsia" w:hint="eastAsia"/>
        </w:rPr>
        <w:t xml:space="preserve">　　　平成19年10</w:t>
      </w:r>
      <w:r w:rsidR="007C281E" w:rsidRPr="006D10DA">
        <w:rPr>
          <w:rFonts w:asciiTheme="minorEastAsia" w:hAnsiTheme="minorEastAsia" w:hint="eastAsia"/>
        </w:rPr>
        <w:t>月に総務省から公表された「新地方公会計制度実務研究会報告書」における総務省方式改定モデルに基づいて作成しています。</w:t>
      </w:r>
    </w:p>
    <w:p w:rsidR="007C281E" w:rsidRPr="006D10DA" w:rsidRDefault="007C281E" w:rsidP="007C281E">
      <w:pPr>
        <w:rPr>
          <w:rFonts w:asciiTheme="minorEastAsia" w:hAnsiTheme="minorEastAsia"/>
        </w:rPr>
      </w:pPr>
      <w:r w:rsidRPr="006D10DA">
        <w:rPr>
          <w:rFonts w:asciiTheme="minorEastAsia" w:hAnsiTheme="minorEastAsia" w:hint="eastAsia"/>
        </w:rPr>
        <w:t>（２）有形固定資産の計上方法</w:t>
      </w:r>
    </w:p>
    <w:p w:rsidR="007C281E" w:rsidRPr="006D10DA" w:rsidRDefault="007C281E" w:rsidP="007C281E">
      <w:pPr>
        <w:ind w:left="420" w:hangingChars="200" w:hanging="420"/>
        <w:rPr>
          <w:rFonts w:asciiTheme="minorEastAsia" w:hAnsiTheme="minorEastAsia"/>
        </w:rPr>
      </w:pPr>
      <w:r w:rsidRPr="006D10DA">
        <w:rPr>
          <w:rFonts w:asciiTheme="minorEastAsia" w:hAnsiTheme="minorEastAsia" w:hint="eastAsia"/>
        </w:rPr>
        <w:t xml:space="preserve">　　　資産形成のために実際に投下された税等の額を表す普通建設事業費をもって有形固定資産の取得原価としました。具体的には、現在の様式となった昭和</w:t>
      </w:r>
      <w:r w:rsidR="005718EF">
        <w:rPr>
          <w:rFonts w:asciiTheme="minorEastAsia" w:hAnsiTheme="minorEastAsia" w:hint="eastAsia"/>
        </w:rPr>
        <w:t>44</w:t>
      </w:r>
      <w:r w:rsidRPr="006D10DA">
        <w:rPr>
          <w:rFonts w:asciiTheme="minorEastAsia" w:hAnsiTheme="minorEastAsia" w:hint="eastAsia"/>
        </w:rPr>
        <w:t>年度以降の決算統計（地方財政状況調査）数値の積み上げとしています。よって、昭和</w:t>
      </w:r>
      <w:r w:rsidR="005718EF">
        <w:rPr>
          <w:rFonts w:asciiTheme="minorEastAsia" w:hAnsiTheme="minorEastAsia" w:hint="eastAsia"/>
        </w:rPr>
        <w:t>43</w:t>
      </w:r>
      <w:r w:rsidRPr="006D10DA">
        <w:rPr>
          <w:rFonts w:asciiTheme="minorEastAsia" w:hAnsiTheme="minorEastAsia" w:hint="eastAsia"/>
        </w:rPr>
        <w:t>年度以前の数値は反映されていません。</w:t>
      </w:r>
    </w:p>
    <w:p w:rsidR="007C281E" w:rsidRPr="006D10DA" w:rsidRDefault="007C281E" w:rsidP="007C281E">
      <w:pPr>
        <w:ind w:left="420" w:hangingChars="200" w:hanging="420"/>
        <w:rPr>
          <w:rFonts w:asciiTheme="minorEastAsia" w:hAnsiTheme="minorEastAsia"/>
        </w:rPr>
      </w:pPr>
      <w:r w:rsidRPr="006D10DA">
        <w:rPr>
          <w:rFonts w:asciiTheme="minorEastAsia" w:hAnsiTheme="minorEastAsia" w:hint="eastAsia"/>
        </w:rPr>
        <w:t xml:space="preserve">　　　なお、これらは当面の措置としており、原則である再調達価額を算定するため、現在、固定資産台帳を整備しています。</w:t>
      </w:r>
    </w:p>
    <w:p w:rsidR="007C281E" w:rsidRPr="006D10DA" w:rsidRDefault="007C281E" w:rsidP="007C281E">
      <w:pPr>
        <w:ind w:left="420" w:hangingChars="200" w:hanging="420"/>
        <w:rPr>
          <w:rFonts w:asciiTheme="minorEastAsia" w:hAnsiTheme="minorEastAsia"/>
        </w:rPr>
      </w:pPr>
      <w:r w:rsidRPr="006D10DA">
        <w:rPr>
          <w:rFonts w:asciiTheme="minorEastAsia" w:hAnsiTheme="minorEastAsia" w:hint="eastAsia"/>
        </w:rPr>
        <w:t xml:space="preserve">　　　減価償却費に関しては、用地取得費を除いて算定しており、残存価額ゼロの定額法を用いています。</w:t>
      </w:r>
    </w:p>
    <w:p w:rsidR="007C281E" w:rsidRPr="006D10DA" w:rsidRDefault="007C281E" w:rsidP="007C281E">
      <w:pPr>
        <w:rPr>
          <w:rFonts w:asciiTheme="minorEastAsia" w:hAnsiTheme="minorEastAsia"/>
        </w:rPr>
      </w:pPr>
      <w:r w:rsidRPr="006D10DA">
        <w:rPr>
          <w:rFonts w:asciiTheme="minorEastAsia" w:hAnsiTheme="minorEastAsia" w:hint="eastAsia"/>
        </w:rPr>
        <w:t>（３）売却可能資産の計上方法</w:t>
      </w:r>
    </w:p>
    <w:p w:rsidR="007C281E" w:rsidRPr="006D10DA" w:rsidRDefault="007C281E" w:rsidP="007C281E">
      <w:pPr>
        <w:ind w:left="420" w:hangingChars="200" w:hanging="420"/>
        <w:rPr>
          <w:rFonts w:asciiTheme="minorEastAsia" w:hAnsiTheme="minorEastAsia"/>
        </w:rPr>
      </w:pPr>
      <w:r w:rsidRPr="006D10DA">
        <w:rPr>
          <w:rFonts w:asciiTheme="minorEastAsia" w:hAnsiTheme="minorEastAsia" w:hint="eastAsia"/>
        </w:rPr>
        <w:t xml:space="preserve">　　　売却可能資産の範囲は、宅地及び雑種地で</w:t>
      </w:r>
      <w:r w:rsidR="006D10DA">
        <w:rPr>
          <w:rFonts w:asciiTheme="minorEastAsia" w:hAnsiTheme="minorEastAsia" w:hint="eastAsia"/>
        </w:rPr>
        <w:t>150</w:t>
      </w:r>
      <w:r w:rsidRPr="006D10DA">
        <w:rPr>
          <w:rFonts w:asciiTheme="minorEastAsia" w:hAnsiTheme="minorEastAsia" w:hint="eastAsia"/>
        </w:rPr>
        <w:t>㎡以上の更地であり、かつ国土調査済みのものとしています。これは、売却を予定したものではなく、資産・債務改革の一環で、活用を図るべき資産です。</w:t>
      </w:r>
    </w:p>
    <w:p w:rsidR="007C281E" w:rsidRPr="006D10DA" w:rsidRDefault="007C281E" w:rsidP="007C281E">
      <w:pPr>
        <w:rPr>
          <w:rFonts w:asciiTheme="minorEastAsia" w:hAnsiTheme="minorEastAsia"/>
        </w:rPr>
      </w:pPr>
      <w:r w:rsidRPr="006D10DA">
        <w:rPr>
          <w:rFonts w:asciiTheme="minorEastAsia" w:hAnsiTheme="minorEastAsia" w:hint="eastAsia"/>
        </w:rPr>
        <w:t xml:space="preserve">　　　評価については、固定資産税評価額を用いて算定しています。</w:t>
      </w:r>
    </w:p>
    <w:p w:rsidR="007C281E" w:rsidRPr="006D10DA" w:rsidRDefault="007C281E" w:rsidP="007C281E">
      <w:pPr>
        <w:rPr>
          <w:rFonts w:asciiTheme="minorEastAsia" w:hAnsiTheme="minorEastAsia"/>
        </w:rPr>
      </w:pPr>
      <w:r w:rsidRPr="006D10DA">
        <w:rPr>
          <w:rFonts w:asciiTheme="minorEastAsia" w:hAnsiTheme="minorEastAsia" w:hint="eastAsia"/>
        </w:rPr>
        <w:t>（４）債権の回収不能見込額の計上方法</w:t>
      </w:r>
    </w:p>
    <w:p w:rsidR="007C281E" w:rsidRPr="006D10DA" w:rsidRDefault="007C281E" w:rsidP="007C281E">
      <w:pPr>
        <w:ind w:left="420" w:hangingChars="200" w:hanging="420"/>
        <w:rPr>
          <w:rFonts w:asciiTheme="minorEastAsia" w:hAnsiTheme="minorEastAsia"/>
        </w:rPr>
      </w:pPr>
      <w:r w:rsidRPr="006D10DA">
        <w:rPr>
          <w:rFonts w:asciiTheme="minorEastAsia" w:hAnsiTheme="minorEastAsia" w:hint="eastAsia"/>
        </w:rPr>
        <w:t xml:space="preserve">　　　長期延滞債権は、回収期限から一年以上回収で</w:t>
      </w:r>
      <w:r w:rsidR="005718EF">
        <w:rPr>
          <w:rFonts w:asciiTheme="minorEastAsia" w:hAnsiTheme="minorEastAsia" w:hint="eastAsia"/>
        </w:rPr>
        <w:t>きていない税金や貸付金などです。回収不能見込額については、過去５</w:t>
      </w:r>
      <w:r w:rsidRPr="006D10DA">
        <w:rPr>
          <w:rFonts w:asciiTheme="minorEastAsia" w:hAnsiTheme="minorEastAsia" w:hint="eastAsia"/>
        </w:rPr>
        <w:t>年間の「不納欠損額÷（滞納繰越収入額＋不納欠損額）」の平均値によって算定しています。</w:t>
      </w:r>
    </w:p>
    <w:p w:rsidR="007C281E" w:rsidRPr="006D10DA" w:rsidRDefault="007C281E" w:rsidP="007C281E">
      <w:pPr>
        <w:ind w:left="420" w:hangingChars="200" w:hanging="420"/>
        <w:rPr>
          <w:rFonts w:asciiTheme="minorEastAsia" w:hAnsiTheme="minorEastAsia"/>
        </w:rPr>
      </w:pPr>
      <w:r w:rsidRPr="006D10DA">
        <w:rPr>
          <w:rFonts w:asciiTheme="minorEastAsia" w:hAnsiTheme="minorEastAsia" w:hint="eastAsia"/>
        </w:rPr>
        <w:t xml:space="preserve">　　　未収金は、回収期限が一年未満の税金や貸付金などです。回収不能見込額の算定は、長期延滞債権と同様です。</w:t>
      </w:r>
    </w:p>
    <w:p w:rsidR="007C281E" w:rsidRPr="006D10DA" w:rsidRDefault="007C281E" w:rsidP="007C281E">
      <w:pPr>
        <w:rPr>
          <w:rFonts w:asciiTheme="minorEastAsia" w:hAnsiTheme="minorEastAsia"/>
        </w:rPr>
      </w:pPr>
      <w:r w:rsidRPr="006D10DA">
        <w:rPr>
          <w:rFonts w:asciiTheme="minorEastAsia" w:hAnsiTheme="minorEastAsia" w:hint="eastAsia"/>
        </w:rPr>
        <w:t>（５）引当金の計上方法</w:t>
      </w:r>
    </w:p>
    <w:p w:rsidR="007C281E" w:rsidRPr="006D10DA" w:rsidRDefault="006D10DA" w:rsidP="005718EF">
      <w:pPr>
        <w:ind w:left="420" w:hangingChars="200" w:hanging="420"/>
        <w:rPr>
          <w:rFonts w:asciiTheme="minorEastAsia" w:hAnsiTheme="minorEastAsia"/>
        </w:rPr>
      </w:pPr>
      <w:r>
        <w:rPr>
          <w:rFonts w:asciiTheme="minorEastAsia" w:hAnsiTheme="minorEastAsia" w:hint="eastAsia"/>
        </w:rPr>
        <w:t xml:space="preserve">　　　退職手当引当金は、平成</w:t>
      </w:r>
      <w:r w:rsidR="00B96DE2">
        <w:rPr>
          <w:rFonts w:asciiTheme="minorEastAsia" w:hAnsiTheme="minorEastAsia" w:hint="eastAsia"/>
        </w:rPr>
        <w:t>27</w:t>
      </w:r>
      <w:r w:rsidR="007C281E" w:rsidRPr="006D10DA">
        <w:rPr>
          <w:rFonts w:asciiTheme="minorEastAsia" w:hAnsiTheme="minorEastAsia" w:hint="eastAsia"/>
        </w:rPr>
        <w:t>年度末に特別職を含む全職員が普通退職した場合の退職手当見込額を算定したものです。なお、特別会計等にかかる退職手当引当金は一般会計に一括計上しています。</w:t>
      </w:r>
    </w:p>
    <w:p w:rsidR="007C281E" w:rsidRPr="006D10DA" w:rsidRDefault="007C281E" w:rsidP="007C281E">
      <w:pPr>
        <w:ind w:left="420" w:hangingChars="200" w:hanging="420"/>
        <w:rPr>
          <w:rFonts w:asciiTheme="minorEastAsia" w:hAnsiTheme="minorEastAsia"/>
        </w:rPr>
      </w:pPr>
      <w:r w:rsidRPr="006D10DA">
        <w:rPr>
          <w:rFonts w:asciiTheme="minorEastAsia" w:hAnsiTheme="minorEastAsia" w:hint="eastAsia"/>
        </w:rPr>
        <w:t xml:space="preserve">　　</w:t>
      </w:r>
      <w:r w:rsidR="006D10DA">
        <w:rPr>
          <w:rFonts w:asciiTheme="minorEastAsia" w:hAnsiTheme="minorEastAsia" w:hint="eastAsia"/>
        </w:rPr>
        <w:t xml:space="preserve">　賞与手当引当金は、平成</w:t>
      </w:r>
      <w:r w:rsidR="00B96DE2">
        <w:rPr>
          <w:rFonts w:asciiTheme="minorEastAsia" w:hAnsiTheme="minorEastAsia" w:hint="eastAsia"/>
        </w:rPr>
        <w:t>28</w:t>
      </w:r>
      <w:r w:rsidR="006D10DA">
        <w:rPr>
          <w:rFonts w:asciiTheme="minorEastAsia" w:hAnsiTheme="minorEastAsia" w:hint="eastAsia"/>
        </w:rPr>
        <w:t>年6</w:t>
      </w:r>
      <w:r w:rsidR="00FB33C7">
        <w:rPr>
          <w:rFonts w:asciiTheme="minorEastAsia" w:hAnsiTheme="minorEastAsia" w:hint="eastAsia"/>
        </w:rPr>
        <w:t>月に支払うことが予定された</w:t>
      </w:r>
      <w:r w:rsidR="006D10DA">
        <w:rPr>
          <w:rFonts w:asciiTheme="minorEastAsia" w:hAnsiTheme="minorEastAsia" w:hint="eastAsia"/>
        </w:rPr>
        <w:t>期末手当及び勤勉手当のうち、平成</w:t>
      </w:r>
      <w:r w:rsidR="00B96DE2">
        <w:rPr>
          <w:rFonts w:asciiTheme="minorEastAsia" w:hAnsiTheme="minorEastAsia" w:hint="eastAsia"/>
        </w:rPr>
        <w:t>27</w:t>
      </w:r>
      <w:r w:rsidRPr="006D10DA">
        <w:rPr>
          <w:rFonts w:asciiTheme="minorEastAsia" w:hAnsiTheme="minorEastAsia" w:hint="eastAsia"/>
        </w:rPr>
        <w:t>年度負担相当額（４／６か月分）を計上しています。</w:t>
      </w:r>
    </w:p>
    <w:p w:rsidR="007C281E" w:rsidRPr="006D10DA" w:rsidRDefault="007C281E" w:rsidP="007C281E">
      <w:pPr>
        <w:rPr>
          <w:rFonts w:asciiTheme="minorEastAsia" w:hAnsiTheme="minorEastAsia"/>
        </w:rPr>
      </w:pPr>
    </w:p>
    <w:p w:rsidR="007C281E" w:rsidRPr="006D10DA" w:rsidRDefault="007C281E" w:rsidP="007C281E">
      <w:pPr>
        <w:rPr>
          <w:rFonts w:asciiTheme="minorEastAsia" w:hAnsiTheme="minorEastAsia"/>
        </w:rPr>
      </w:pPr>
      <w:r w:rsidRPr="006D10DA">
        <w:rPr>
          <w:rFonts w:asciiTheme="minorEastAsia" w:hAnsiTheme="minorEastAsia" w:hint="eastAsia"/>
        </w:rPr>
        <w:t>２．貸借対照表</w:t>
      </w:r>
    </w:p>
    <w:p w:rsidR="007C281E" w:rsidRPr="006D10DA" w:rsidRDefault="007C281E" w:rsidP="007C281E">
      <w:pPr>
        <w:ind w:left="420" w:hangingChars="200" w:hanging="420"/>
        <w:rPr>
          <w:rFonts w:asciiTheme="minorEastAsia" w:hAnsiTheme="minorEastAsia"/>
        </w:rPr>
      </w:pPr>
      <w:r w:rsidRPr="006D10DA">
        <w:rPr>
          <w:rFonts w:asciiTheme="minorEastAsia" w:hAnsiTheme="minorEastAsia" w:hint="eastAsia"/>
        </w:rPr>
        <w:t xml:space="preserve">　　　貸借対照表とは、左側（借方）、右側（貸方）に負債と資本（純資産）を表したもので、いわゆるバランスシートです。貸借対照表は、年度末時点で村の資産がいくら形成されていて、その財源として負債（将来世代による負担）や純資産（これまでの世</w:t>
      </w:r>
      <w:r w:rsidRPr="006D10DA">
        <w:rPr>
          <w:rFonts w:asciiTheme="minorEastAsia" w:hAnsiTheme="minorEastAsia" w:hint="eastAsia"/>
        </w:rPr>
        <w:lastRenderedPageBreak/>
        <w:t>代による負担）がいくらかを示しています。</w:t>
      </w:r>
    </w:p>
    <w:p w:rsidR="007C281E" w:rsidRPr="006D10DA" w:rsidRDefault="007C281E" w:rsidP="007C281E">
      <w:pPr>
        <w:ind w:left="420" w:hangingChars="200" w:hanging="420"/>
        <w:rPr>
          <w:rFonts w:asciiTheme="minorEastAsia" w:hAnsiTheme="minorEastAsia"/>
        </w:rPr>
      </w:pPr>
      <w:r w:rsidRPr="006D10DA">
        <w:rPr>
          <w:rFonts w:asciiTheme="minorEastAsia" w:hAnsiTheme="minorEastAsia" w:hint="eastAsia"/>
        </w:rPr>
        <w:t xml:space="preserve">　　　建物などの有形固定資産については減価償却を行い、また、将来支払われる退職金は退職手当引当金として負債に計上されるなど、発生主義に基づいて作成しました。</w:t>
      </w:r>
    </w:p>
    <w:p w:rsidR="007C281E" w:rsidRPr="006D10DA" w:rsidRDefault="007C281E" w:rsidP="007C281E">
      <w:pPr>
        <w:rPr>
          <w:rFonts w:asciiTheme="minorEastAsia" w:hAnsiTheme="minorEastAsia"/>
        </w:rPr>
      </w:pPr>
      <w:r w:rsidRPr="006D10DA">
        <w:rPr>
          <w:rFonts w:asciiTheme="minorEastAsia" w:hAnsiTheme="minorEastAsia" w:hint="eastAsia"/>
        </w:rPr>
        <w:t xml:space="preserve">　</w:t>
      </w:r>
    </w:p>
    <w:p w:rsidR="007C281E" w:rsidRPr="006D10DA" w:rsidRDefault="007C281E" w:rsidP="007C281E">
      <w:pPr>
        <w:ind w:firstLineChars="300" w:firstLine="630"/>
        <w:rPr>
          <w:rFonts w:asciiTheme="minorEastAsia" w:hAnsiTheme="minorEastAsia"/>
        </w:rPr>
      </w:pPr>
      <w:r w:rsidRPr="006D10DA">
        <w:rPr>
          <w:rFonts w:asciiTheme="minorEastAsia" w:hAnsiTheme="minorEastAsia" w:hint="eastAsia"/>
        </w:rPr>
        <w:t>地方自治体が貸借対照表を作成する意義は、次のようなことがあげられています。</w:t>
      </w:r>
    </w:p>
    <w:p w:rsidR="007C281E" w:rsidRPr="006D10DA" w:rsidRDefault="007C281E" w:rsidP="007C281E">
      <w:pPr>
        <w:ind w:firstLineChars="300" w:firstLine="630"/>
        <w:rPr>
          <w:rFonts w:asciiTheme="minorEastAsia" w:hAnsiTheme="minorEastAsia"/>
        </w:rPr>
      </w:pPr>
      <w:r w:rsidRPr="006D10DA">
        <w:rPr>
          <w:rFonts w:asciiTheme="minorEastAsia" w:hAnsiTheme="minorEastAsia" w:hint="eastAsia"/>
        </w:rPr>
        <w:t>・資産、負債などのストック状況を示すことができる。</w:t>
      </w:r>
    </w:p>
    <w:p w:rsidR="007C281E" w:rsidRPr="006D10DA" w:rsidRDefault="007C281E" w:rsidP="007C281E">
      <w:pPr>
        <w:ind w:leftChars="300" w:left="840" w:hangingChars="100" w:hanging="210"/>
        <w:rPr>
          <w:rFonts w:asciiTheme="minorEastAsia" w:hAnsiTheme="minorEastAsia"/>
        </w:rPr>
      </w:pPr>
      <w:r w:rsidRPr="006D10DA">
        <w:rPr>
          <w:rFonts w:asciiTheme="minorEastAsia" w:hAnsiTheme="minorEastAsia" w:hint="eastAsia"/>
        </w:rPr>
        <w:t>・資産の形成と税金など（一般財源、国県補助金など）の投入の関係を明らかにできる。</w:t>
      </w:r>
    </w:p>
    <w:p w:rsidR="007C281E" w:rsidRPr="006D10DA" w:rsidRDefault="007C281E" w:rsidP="007C281E">
      <w:pPr>
        <w:ind w:firstLineChars="300" w:firstLine="630"/>
        <w:rPr>
          <w:rFonts w:asciiTheme="minorEastAsia" w:hAnsiTheme="minorEastAsia"/>
        </w:rPr>
      </w:pPr>
      <w:r w:rsidRPr="006D10DA">
        <w:rPr>
          <w:rFonts w:asciiTheme="minorEastAsia" w:hAnsiTheme="minorEastAsia" w:hint="eastAsia"/>
        </w:rPr>
        <w:t>・これまでの世代の負担と、将来世代の負担の関係を明らかにできる。</w:t>
      </w:r>
    </w:p>
    <w:p w:rsidR="007C281E" w:rsidRPr="006D10DA" w:rsidRDefault="007C281E" w:rsidP="007C281E">
      <w:pPr>
        <w:ind w:firstLineChars="300" w:firstLine="630"/>
        <w:rPr>
          <w:rFonts w:asciiTheme="minorEastAsia" w:hAnsiTheme="minorEastAsia"/>
        </w:rPr>
      </w:pPr>
      <w:r w:rsidRPr="006D10DA">
        <w:rPr>
          <w:rFonts w:asciiTheme="minorEastAsia" w:hAnsiTheme="minorEastAsia" w:hint="eastAsia"/>
        </w:rPr>
        <w:t>・次のような近い将来の大量な資金需要に対する備えの必要性を明らかにできる。</w:t>
      </w:r>
    </w:p>
    <w:p w:rsidR="007C281E" w:rsidRPr="006D10DA" w:rsidRDefault="007C281E" w:rsidP="007C281E">
      <w:pPr>
        <w:rPr>
          <w:rFonts w:asciiTheme="minorEastAsia" w:hAnsiTheme="minorEastAsia"/>
        </w:rPr>
      </w:pPr>
    </w:p>
    <w:p w:rsidR="007C281E" w:rsidRPr="006D10DA" w:rsidRDefault="006D10DA" w:rsidP="007C281E">
      <w:pPr>
        <w:rPr>
          <w:rFonts w:asciiTheme="minorEastAsia" w:hAnsiTheme="minorEastAsia"/>
        </w:rPr>
      </w:pPr>
      <w:r>
        <w:rPr>
          <w:rFonts w:asciiTheme="minorEastAsia" w:hAnsiTheme="minorEastAsia" w:hint="eastAsia"/>
        </w:rPr>
        <w:t>（１）平成</w:t>
      </w:r>
      <w:r w:rsidR="005718EF">
        <w:rPr>
          <w:rFonts w:asciiTheme="minorEastAsia" w:hAnsiTheme="minorEastAsia" w:hint="eastAsia"/>
        </w:rPr>
        <w:t>2</w:t>
      </w:r>
      <w:r w:rsidR="00B96DE2">
        <w:rPr>
          <w:rFonts w:asciiTheme="minorEastAsia" w:hAnsiTheme="minorEastAsia" w:hint="eastAsia"/>
        </w:rPr>
        <w:t>7</w:t>
      </w:r>
      <w:r w:rsidR="007C281E" w:rsidRPr="006D10DA">
        <w:rPr>
          <w:rFonts w:asciiTheme="minorEastAsia" w:hAnsiTheme="minorEastAsia" w:hint="eastAsia"/>
        </w:rPr>
        <w:t>年度貸借対照表の概要</w:t>
      </w:r>
    </w:p>
    <w:p w:rsidR="007C281E" w:rsidRPr="006D10DA" w:rsidRDefault="007C281E" w:rsidP="007C281E">
      <w:pPr>
        <w:pStyle w:val="a7"/>
        <w:ind w:leftChars="0" w:left="720"/>
        <w:rPr>
          <w:rFonts w:asciiTheme="minorEastAsia" w:hAnsiTheme="minorEastAsia"/>
        </w:rPr>
      </w:pPr>
      <w:r w:rsidRPr="006D10DA">
        <w:rPr>
          <w:rFonts w:asciiTheme="minorEastAsia" w:hAnsiTheme="minorEastAsia" w:hint="eastAsia"/>
        </w:rPr>
        <w:t>資産が</w:t>
      </w:r>
      <w:r w:rsidR="00B96DE2">
        <w:rPr>
          <w:rFonts w:asciiTheme="minorEastAsia" w:hAnsiTheme="minorEastAsia" w:hint="eastAsia"/>
        </w:rPr>
        <w:t>227</w:t>
      </w:r>
      <w:r w:rsidRPr="006D10DA">
        <w:rPr>
          <w:rFonts w:asciiTheme="minorEastAsia" w:hAnsiTheme="minorEastAsia" w:hint="eastAsia"/>
        </w:rPr>
        <w:t>億</w:t>
      </w:r>
      <w:r w:rsidR="00B96DE2">
        <w:rPr>
          <w:rFonts w:asciiTheme="minorEastAsia" w:hAnsiTheme="minorEastAsia" w:hint="eastAsia"/>
        </w:rPr>
        <w:t>4,531</w:t>
      </w:r>
      <w:r w:rsidRPr="006D10DA">
        <w:rPr>
          <w:rFonts w:asciiTheme="minorEastAsia" w:hAnsiTheme="minorEastAsia" w:hint="eastAsia"/>
        </w:rPr>
        <w:t>万円、負債が</w:t>
      </w:r>
      <w:r w:rsidR="00B96DE2">
        <w:rPr>
          <w:rFonts w:asciiTheme="minorEastAsia" w:hAnsiTheme="minorEastAsia" w:hint="eastAsia"/>
        </w:rPr>
        <w:t>63</w:t>
      </w:r>
      <w:r w:rsidRPr="006D10DA">
        <w:rPr>
          <w:rFonts w:asciiTheme="minorEastAsia" w:hAnsiTheme="minorEastAsia" w:hint="eastAsia"/>
        </w:rPr>
        <w:t>億</w:t>
      </w:r>
      <w:r w:rsidR="00B96DE2">
        <w:rPr>
          <w:rFonts w:asciiTheme="minorEastAsia" w:hAnsiTheme="minorEastAsia" w:hint="eastAsia"/>
        </w:rPr>
        <w:t>8,716</w:t>
      </w:r>
      <w:r w:rsidRPr="006D10DA">
        <w:rPr>
          <w:rFonts w:asciiTheme="minorEastAsia" w:hAnsiTheme="minorEastAsia" w:hint="eastAsia"/>
        </w:rPr>
        <w:t>万円であり、資産から負債を差し引いた純資産は</w:t>
      </w:r>
      <w:r w:rsidR="00B96DE2">
        <w:rPr>
          <w:rFonts w:asciiTheme="minorEastAsia" w:hAnsiTheme="minorEastAsia" w:hint="eastAsia"/>
        </w:rPr>
        <w:t>163</w:t>
      </w:r>
      <w:r w:rsidRPr="006D10DA">
        <w:rPr>
          <w:rFonts w:asciiTheme="minorEastAsia" w:hAnsiTheme="minorEastAsia" w:hint="eastAsia"/>
        </w:rPr>
        <w:t>億</w:t>
      </w:r>
      <w:r w:rsidR="00B96DE2">
        <w:rPr>
          <w:rFonts w:asciiTheme="minorEastAsia" w:hAnsiTheme="minorEastAsia" w:hint="eastAsia"/>
        </w:rPr>
        <w:t>5,815</w:t>
      </w:r>
      <w:r w:rsidRPr="006D10DA">
        <w:rPr>
          <w:rFonts w:asciiTheme="minorEastAsia" w:hAnsiTheme="minorEastAsia" w:hint="eastAsia"/>
        </w:rPr>
        <w:t>万円となりました。</w:t>
      </w:r>
    </w:p>
    <w:p w:rsidR="007C281E" w:rsidRPr="006D10DA" w:rsidRDefault="007C281E" w:rsidP="007C281E">
      <w:pPr>
        <w:rPr>
          <w:rFonts w:asciiTheme="minorEastAsia" w:hAnsiTheme="minorEastAsia"/>
        </w:rPr>
      </w:pPr>
    </w:p>
    <w:p w:rsidR="007C281E" w:rsidRPr="006D10DA" w:rsidRDefault="007C281E" w:rsidP="007C281E">
      <w:pPr>
        <w:pStyle w:val="a7"/>
        <w:numPr>
          <w:ilvl w:val="0"/>
          <w:numId w:val="11"/>
        </w:numPr>
        <w:ind w:leftChars="0"/>
        <w:rPr>
          <w:rFonts w:asciiTheme="minorEastAsia" w:hAnsiTheme="minorEastAsia"/>
        </w:rPr>
      </w:pPr>
      <w:r w:rsidRPr="006D10DA">
        <w:rPr>
          <w:rFonts w:asciiTheme="minorEastAsia" w:hAnsiTheme="minorEastAsia" w:hint="eastAsia"/>
        </w:rPr>
        <w:t>資産の部</w:t>
      </w:r>
    </w:p>
    <w:p w:rsidR="007C281E" w:rsidRPr="006D10DA" w:rsidRDefault="007C281E" w:rsidP="007C281E">
      <w:pPr>
        <w:pStyle w:val="a7"/>
        <w:numPr>
          <w:ilvl w:val="0"/>
          <w:numId w:val="2"/>
        </w:numPr>
        <w:ind w:leftChars="0"/>
        <w:rPr>
          <w:rFonts w:asciiTheme="minorEastAsia" w:hAnsiTheme="minorEastAsia"/>
        </w:rPr>
      </w:pPr>
      <w:r w:rsidRPr="006D10DA">
        <w:rPr>
          <w:rFonts w:asciiTheme="minorEastAsia" w:hAnsiTheme="minorEastAsia" w:hint="eastAsia"/>
        </w:rPr>
        <w:t>公共資産</w:t>
      </w:r>
    </w:p>
    <w:p w:rsidR="007C281E" w:rsidRPr="006D10DA" w:rsidRDefault="007C281E" w:rsidP="007C281E">
      <w:pPr>
        <w:pStyle w:val="a7"/>
        <w:ind w:firstLineChars="100" w:firstLine="210"/>
        <w:rPr>
          <w:rFonts w:asciiTheme="minorEastAsia" w:hAnsiTheme="minorEastAsia"/>
        </w:rPr>
      </w:pPr>
      <w:r w:rsidRPr="006D10DA">
        <w:rPr>
          <w:rFonts w:asciiTheme="minorEastAsia" w:hAnsiTheme="minorEastAsia" w:hint="eastAsia"/>
        </w:rPr>
        <w:t>公共資産は、「有形固定資産」と「売却可能資産」から構成されていて、</w:t>
      </w:r>
      <w:r w:rsidR="00B96DE2">
        <w:rPr>
          <w:rFonts w:asciiTheme="minorEastAsia" w:hAnsiTheme="minorEastAsia" w:hint="eastAsia"/>
        </w:rPr>
        <w:t>202</w:t>
      </w:r>
      <w:r w:rsidRPr="006D10DA">
        <w:rPr>
          <w:rFonts w:asciiTheme="minorEastAsia" w:hAnsiTheme="minorEastAsia" w:hint="eastAsia"/>
        </w:rPr>
        <w:t>億</w:t>
      </w:r>
      <w:r w:rsidR="00B96DE2">
        <w:rPr>
          <w:rFonts w:asciiTheme="minorEastAsia" w:hAnsiTheme="minorEastAsia" w:hint="eastAsia"/>
        </w:rPr>
        <w:t>6,722</w:t>
      </w:r>
      <w:r w:rsidRPr="006D10DA">
        <w:rPr>
          <w:rFonts w:asciiTheme="minorEastAsia" w:hAnsiTheme="minorEastAsia" w:hint="eastAsia"/>
        </w:rPr>
        <w:t>万円と資産全体の</w:t>
      </w:r>
      <w:r w:rsidR="00B96DE2">
        <w:rPr>
          <w:rFonts w:asciiTheme="minorEastAsia" w:hAnsiTheme="minorEastAsia" w:hint="eastAsia"/>
        </w:rPr>
        <w:t>89.1</w:t>
      </w:r>
      <w:r w:rsidRPr="006D10DA">
        <w:rPr>
          <w:rFonts w:asciiTheme="minorEastAsia" w:hAnsiTheme="minorEastAsia" w:hint="eastAsia"/>
        </w:rPr>
        <w:t>％を占めています。</w:t>
      </w:r>
    </w:p>
    <w:p w:rsidR="007C281E" w:rsidRPr="006D10DA" w:rsidRDefault="007C281E" w:rsidP="007C281E">
      <w:pPr>
        <w:pStyle w:val="a7"/>
        <w:ind w:leftChars="0"/>
        <w:rPr>
          <w:rFonts w:asciiTheme="minorEastAsia" w:hAnsiTheme="minorEastAsia"/>
        </w:rPr>
      </w:pPr>
      <w:r w:rsidRPr="006D10DA">
        <w:rPr>
          <w:rFonts w:asciiTheme="minorEastAsia" w:hAnsiTheme="minorEastAsia" w:hint="eastAsia"/>
        </w:rPr>
        <w:t>「有形固定資産」は、長期間にわたって住民サービスを提供するために使用されるもので、道路や学校などの土地や建物などが該当します。</w:t>
      </w:r>
    </w:p>
    <w:p w:rsidR="007C281E" w:rsidRPr="00E47B7A" w:rsidRDefault="007C281E" w:rsidP="00E47B7A">
      <w:pPr>
        <w:pStyle w:val="a7"/>
        <w:ind w:leftChars="0"/>
        <w:rPr>
          <w:rFonts w:asciiTheme="minorEastAsia" w:hAnsiTheme="minorEastAsia"/>
        </w:rPr>
      </w:pPr>
      <w:r w:rsidRPr="006D10DA">
        <w:rPr>
          <w:rFonts w:asciiTheme="minorEastAsia" w:hAnsiTheme="minorEastAsia" w:hint="eastAsia"/>
        </w:rPr>
        <w:t xml:space="preserve">　行政目的別にみると、道路や消雪施設などの「生活インフラ・国土保全」が</w:t>
      </w:r>
      <w:r w:rsidR="00FB33C7">
        <w:rPr>
          <w:rFonts w:asciiTheme="minorEastAsia" w:hAnsiTheme="minorEastAsia" w:hint="eastAsia"/>
        </w:rPr>
        <w:t>7</w:t>
      </w:r>
      <w:r w:rsidR="008C3F67">
        <w:rPr>
          <w:rFonts w:asciiTheme="minorEastAsia" w:hAnsiTheme="minorEastAsia" w:hint="eastAsia"/>
        </w:rPr>
        <w:t>7</w:t>
      </w:r>
      <w:r w:rsidRPr="006D10DA">
        <w:rPr>
          <w:rFonts w:asciiTheme="minorEastAsia" w:hAnsiTheme="minorEastAsia" w:hint="eastAsia"/>
        </w:rPr>
        <w:t>億</w:t>
      </w:r>
      <w:r w:rsidR="00B96DE2">
        <w:rPr>
          <w:rFonts w:asciiTheme="minorEastAsia" w:hAnsiTheme="minorEastAsia" w:hint="eastAsia"/>
        </w:rPr>
        <w:t>8,706</w:t>
      </w:r>
      <w:r w:rsidRPr="006D10DA">
        <w:rPr>
          <w:rFonts w:asciiTheme="minorEastAsia" w:hAnsiTheme="minorEastAsia" w:hint="eastAsia"/>
        </w:rPr>
        <w:t>万円（構成比</w:t>
      </w:r>
      <w:r w:rsidR="00B96DE2">
        <w:rPr>
          <w:rFonts w:asciiTheme="minorEastAsia" w:hAnsiTheme="minorEastAsia" w:hint="eastAsia"/>
        </w:rPr>
        <w:t>38.4</w:t>
      </w:r>
      <w:r w:rsidRPr="006D10DA">
        <w:rPr>
          <w:rFonts w:asciiTheme="minorEastAsia" w:hAnsiTheme="minorEastAsia" w:hint="eastAsia"/>
        </w:rPr>
        <w:t>％）と高い割合を示しており、</w:t>
      </w:r>
      <w:r w:rsidR="00FB33C7" w:rsidRPr="006D10DA">
        <w:rPr>
          <w:rFonts w:asciiTheme="minorEastAsia" w:hAnsiTheme="minorEastAsia" w:hint="eastAsia"/>
        </w:rPr>
        <w:t>次に</w:t>
      </w:r>
      <w:r w:rsidR="00FB33C7">
        <w:rPr>
          <w:rFonts w:asciiTheme="minorEastAsia" w:hAnsiTheme="minorEastAsia" w:hint="eastAsia"/>
        </w:rPr>
        <w:t>学校や村民会館などの「教育」で</w:t>
      </w:r>
      <w:r w:rsidR="00FB33C7" w:rsidRPr="006D10DA">
        <w:rPr>
          <w:rFonts w:asciiTheme="minorEastAsia" w:hAnsiTheme="minorEastAsia" w:hint="eastAsia"/>
        </w:rPr>
        <w:t>、</w:t>
      </w:r>
      <w:r w:rsidR="00B96DE2">
        <w:rPr>
          <w:rFonts w:asciiTheme="minorEastAsia" w:hAnsiTheme="minorEastAsia" w:hint="eastAsia"/>
        </w:rPr>
        <w:t>54</w:t>
      </w:r>
      <w:r w:rsidR="00FB33C7">
        <w:rPr>
          <w:rFonts w:asciiTheme="minorEastAsia" w:hAnsiTheme="minorEastAsia" w:hint="eastAsia"/>
        </w:rPr>
        <w:t>億</w:t>
      </w:r>
      <w:r w:rsidR="00B96DE2">
        <w:rPr>
          <w:rFonts w:asciiTheme="minorEastAsia" w:hAnsiTheme="minorEastAsia" w:hint="eastAsia"/>
        </w:rPr>
        <w:t>1,243</w:t>
      </w:r>
      <w:r w:rsidR="00FB33C7">
        <w:rPr>
          <w:rFonts w:asciiTheme="minorEastAsia" w:hAnsiTheme="minorEastAsia" w:hint="eastAsia"/>
        </w:rPr>
        <w:t>万円（</w:t>
      </w:r>
      <w:r w:rsidR="00E47B7A">
        <w:rPr>
          <w:rFonts w:asciiTheme="minorEastAsia" w:hAnsiTheme="minorEastAsia" w:hint="eastAsia"/>
        </w:rPr>
        <w:t>構成比</w:t>
      </w:r>
      <w:r w:rsidR="00B96DE2">
        <w:rPr>
          <w:rFonts w:asciiTheme="minorEastAsia" w:hAnsiTheme="minorEastAsia" w:hint="eastAsia"/>
        </w:rPr>
        <w:t>26.7</w:t>
      </w:r>
      <w:r w:rsidR="00E47B7A">
        <w:rPr>
          <w:rFonts w:asciiTheme="minorEastAsia" w:hAnsiTheme="minorEastAsia" w:hint="eastAsia"/>
        </w:rPr>
        <w:t>％）となっており、</w:t>
      </w:r>
      <w:r w:rsidRPr="00E47B7A">
        <w:rPr>
          <w:rFonts w:asciiTheme="minorEastAsia" w:hAnsiTheme="minorEastAsia" w:hint="eastAsia"/>
        </w:rPr>
        <w:t>観光施設などの「産業振興」が</w:t>
      </w:r>
      <w:r w:rsidR="00B96DE2">
        <w:rPr>
          <w:rFonts w:asciiTheme="minorEastAsia" w:hAnsiTheme="minorEastAsia" w:hint="eastAsia"/>
        </w:rPr>
        <w:t>46</w:t>
      </w:r>
      <w:r w:rsidRPr="00E47B7A">
        <w:rPr>
          <w:rFonts w:asciiTheme="minorEastAsia" w:hAnsiTheme="minorEastAsia" w:hint="eastAsia"/>
        </w:rPr>
        <w:t>億</w:t>
      </w:r>
      <w:r w:rsidR="00B96DE2">
        <w:rPr>
          <w:rFonts w:asciiTheme="minorEastAsia" w:hAnsiTheme="minorEastAsia" w:hint="eastAsia"/>
        </w:rPr>
        <w:t>417</w:t>
      </w:r>
      <w:r w:rsidRPr="00E47B7A">
        <w:rPr>
          <w:rFonts w:asciiTheme="minorEastAsia" w:hAnsiTheme="minorEastAsia" w:hint="eastAsia"/>
        </w:rPr>
        <w:t>万円（構成比</w:t>
      </w:r>
      <w:r w:rsidR="00B96DE2">
        <w:rPr>
          <w:rFonts w:asciiTheme="minorEastAsia" w:hAnsiTheme="minorEastAsia" w:hint="eastAsia"/>
        </w:rPr>
        <w:t>22.7</w:t>
      </w:r>
      <w:r w:rsidR="00A474A9" w:rsidRPr="00E47B7A">
        <w:rPr>
          <w:rFonts w:asciiTheme="minorEastAsia" w:hAnsiTheme="minorEastAsia" w:hint="eastAsia"/>
        </w:rPr>
        <w:t>％</w:t>
      </w:r>
      <w:r w:rsidR="00546CE4" w:rsidRPr="00E47B7A">
        <w:rPr>
          <w:rFonts w:asciiTheme="minorEastAsia" w:hAnsiTheme="minorEastAsia" w:hint="eastAsia"/>
        </w:rPr>
        <w:t>）となっています。</w:t>
      </w:r>
    </w:p>
    <w:p w:rsidR="007C281E" w:rsidRPr="006D10DA" w:rsidRDefault="007C281E" w:rsidP="007C281E">
      <w:pPr>
        <w:pStyle w:val="a7"/>
        <w:ind w:leftChars="0"/>
        <w:rPr>
          <w:rFonts w:asciiTheme="minorEastAsia" w:hAnsiTheme="minorEastAsia"/>
        </w:rPr>
      </w:pPr>
      <w:r w:rsidRPr="006D10DA">
        <w:rPr>
          <w:rFonts w:asciiTheme="minorEastAsia" w:hAnsiTheme="minorEastAsia" w:hint="eastAsia"/>
        </w:rPr>
        <w:t xml:space="preserve">　売却可能資産は</w:t>
      </w:r>
      <w:r w:rsidR="00A43634">
        <w:rPr>
          <w:rFonts w:asciiTheme="minorEastAsia" w:hAnsiTheme="minorEastAsia" w:hint="eastAsia"/>
        </w:rPr>
        <w:t>639</w:t>
      </w:r>
      <w:r w:rsidRPr="006D10DA">
        <w:rPr>
          <w:rFonts w:asciiTheme="minorEastAsia" w:hAnsiTheme="minorEastAsia" w:hint="eastAsia"/>
        </w:rPr>
        <w:t>万円となっています。今後は、資産の拾い出しと、利活用や売却</w:t>
      </w:r>
      <w:r w:rsidR="00F84566">
        <w:rPr>
          <w:rFonts w:asciiTheme="minorEastAsia" w:hAnsiTheme="minorEastAsia" w:hint="eastAsia"/>
        </w:rPr>
        <w:t>を行っていくことが課題であり、老朽化施設の撤去も</w:t>
      </w:r>
      <w:r w:rsidR="0052411E">
        <w:rPr>
          <w:rFonts w:asciiTheme="minorEastAsia" w:hAnsiTheme="minorEastAsia" w:hint="eastAsia"/>
        </w:rPr>
        <w:t>喫緊の課題となっています。</w:t>
      </w:r>
    </w:p>
    <w:p w:rsidR="007C281E" w:rsidRPr="006D10DA" w:rsidRDefault="007C281E" w:rsidP="007C281E">
      <w:pPr>
        <w:rPr>
          <w:rFonts w:asciiTheme="minorEastAsia" w:hAnsiTheme="minorEastAsia"/>
        </w:rPr>
      </w:pPr>
    </w:p>
    <w:p w:rsidR="007C281E" w:rsidRPr="006D10DA" w:rsidRDefault="007C281E" w:rsidP="007C281E">
      <w:pPr>
        <w:pStyle w:val="a7"/>
        <w:numPr>
          <w:ilvl w:val="0"/>
          <w:numId w:val="2"/>
        </w:numPr>
        <w:ind w:leftChars="0"/>
        <w:rPr>
          <w:rFonts w:asciiTheme="minorEastAsia" w:hAnsiTheme="minorEastAsia"/>
        </w:rPr>
      </w:pPr>
      <w:r w:rsidRPr="006D10DA">
        <w:rPr>
          <w:rFonts w:asciiTheme="minorEastAsia" w:hAnsiTheme="minorEastAsia" w:hint="eastAsia"/>
        </w:rPr>
        <w:t>投資等</w:t>
      </w:r>
    </w:p>
    <w:p w:rsidR="007C281E" w:rsidRPr="006D10DA" w:rsidRDefault="007C281E" w:rsidP="007C281E">
      <w:pPr>
        <w:pStyle w:val="a7"/>
        <w:ind w:firstLineChars="100" w:firstLine="210"/>
        <w:rPr>
          <w:rFonts w:asciiTheme="minorEastAsia" w:hAnsiTheme="minorEastAsia"/>
        </w:rPr>
      </w:pPr>
      <w:r w:rsidRPr="006D10DA">
        <w:rPr>
          <w:rFonts w:asciiTheme="minorEastAsia" w:hAnsiTheme="minorEastAsia" w:hint="eastAsia"/>
        </w:rPr>
        <w:t>投資等は、上水道会計や自然環境管理公社への「投資及び出資金」や産業育成資金などの「貸付金」、「基金」などが含められ</w:t>
      </w:r>
      <w:r w:rsidR="00B96DE2">
        <w:rPr>
          <w:rFonts w:asciiTheme="minorEastAsia" w:hAnsiTheme="minorEastAsia" w:hint="eastAsia"/>
        </w:rPr>
        <w:t>15</w:t>
      </w:r>
      <w:r w:rsidRPr="006D10DA">
        <w:rPr>
          <w:rFonts w:asciiTheme="minorEastAsia" w:hAnsiTheme="minorEastAsia" w:hint="eastAsia"/>
        </w:rPr>
        <w:t>億</w:t>
      </w:r>
      <w:r w:rsidR="00B96DE2">
        <w:rPr>
          <w:rFonts w:asciiTheme="minorEastAsia" w:hAnsiTheme="minorEastAsia" w:hint="eastAsia"/>
        </w:rPr>
        <w:t>1,386</w:t>
      </w:r>
      <w:r w:rsidRPr="006D10DA">
        <w:rPr>
          <w:rFonts w:asciiTheme="minorEastAsia" w:hAnsiTheme="minorEastAsia" w:hint="eastAsia"/>
        </w:rPr>
        <w:t>万円となっています。</w:t>
      </w:r>
    </w:p>
    <w:p w:rsidR="007C281E" w:rsidRPr="006D10DA" w:rsidRDefault="007C281E" w:rsidP="007C281E">
      <w:pPr>
        <w:rPr>
          <w:rFonts w:asciiTheme="minorEastAsia" w:hAnsiTheme="minorEastAsia"/>
        </w:rPr>
      </w:pPr>
    </w:p>
    <w:p w:rsidR="007C281E" w:rsidRPr="006D10DA" w:rsidRDefault="007C281E" w:rsidP="007C281E">
      <w:pPr>
        <w:pStyle w:val="a7"/>
        <w:numPr>
          <w:ilvl w:val="0"/>
          <w:numId w:val="2"/>
        </w:numPr>
        <w:ind w:leftChars="0"/>
        <w:rPr>
          <w:rFonts w:asciiTheme="minorEastAsia" w:hAnsiTheme="minorEastAsia"/>
        </w:rPr>
      </w:pPr>
      <w:r w:rsidRPr="006D10DA">
        <w:rPr>
          <w:rFonts w:asciiTheme="minorEastAsia" w:hAnsiTheme="minorEastAsia" w:hint="eastAsia"/>
        </w:rPr>
        <w:t>流動資産</w:t>
      </w:r>
    </w:p>
    <w:p w:rsidR="007C281E" w:rsidRDefault="007C281E" w:rsidP="007C281E">
      <w:pPr>
        <w:pStyle w:val="a7"/>
        <w:ind w:firstLineChars="100" w:firstLine="210"/>
        <w:rPr>
          <w:rFonts w:asciiTheme="minorEastAsia" w:hAnsiTheme="minorEastAsia"/>
        </w:rPr>
      </w:pPr>
      <w:r w:rsidRPr="006D10DA">
        <w:rPr>
          <w:rFonts w:asciiTheme="minorEastAsia" w:hAnsiTheme="minorEastAsia" w:hint="eastAsia"/>
        </w:rPr>
        <w:t>流動資産には、前年度からの繰越金や、必要に応じて使える基金、未収金の税金等が計上され、</w:t>
      </w:r>
      <w:r w:rsidR="00A45240">
        <w:rPr>
          <w:rFonts w:asciiTheme="minorEastAsia" w:hAnsiTheme="minorEastAsia" w:hint="eastAsia"/>
        </w:rPr>
        <w:t>9</w:t>
      </w:r>
      <w:r w:rsidRPr="006D10DA">
        <w:rPr>
          <w:rFonts w:asciiTheme="minorEastAsia" w:hAnsiTheme="minorEastAsia" w:hint="eastAsia"/>
        </w:rPr>
        <w:t>億</w:t>
      </w:r>
      <w:r w:rsidR="00B96DE2">
        <w:rPr>
          <w:rFonts w:asciiTheme="minorEastAsia" w:hAnsiTheme="minorEastAsia" w:hint="eastAsia"/>
        </w:rPr>
        <w:t>6,423</w:t>
      </w:r>
      <w:r w:rsidRPr="006D10DA">
        <w:rPr>
          <w:rFonts w:asciiTheme="minorEastAsia" w:hAnsiTheme="minorEastAsia" w:hint="eastAsia"/>
        </w:rPr>
        <w:t>万円となっています。経費の支払いや借金の返済にあ</w:t>
      </w:r>
      <w:r w:rsidRPr="006D10DA">
        <w:rPr>
          <w:rFonts w:asciiTheme="minorEastAsia" w:hAnsiTheme="minorEastAsia" w:hint="eastAsia"/>
        </w:rPr>
        <w:lastRenderedPageBreak/>
        <w:t>てることができる現金預金は</w:t>
      </w:r>
      <w:r w:rsidR="00A45240">
        <w:rPr>
          <w:rFonts w:asciiTheme="minorEastAsia" w:hAnsiTheme="minorEastAsia" w:hint="eastAsia"/>
        </w:rPr>
        <w:t>9</w:t>
      </w:r>
      <w:r w:rsidRPr="006D10DA">
        <w:rPr>
          <w:rFonts w:asciiTheme="minorEastAsia" w:hAnsiTheme="minorEastAsia" w:hint="eastAsia"/>
        </w:rPr>
        <w:t>億</w:t>
      </w:r>
      <w:r w:rsidR="00B96DE2">
        <w:rPr>
          <w:rFonts w:asciiTheme="minorEastAsia" w:hAnsiTheme="minorEastAsia" w:hint="eastAsia"/>
        </w:rPr>
        <w:t>5,418</w:t>
      </w:r>
      <w:r w:rsidRPr="006D10DA">
        <w:rPr>
          <w:rFonts w:asciiTheme="minorEastAsia" w:hAnsiTheme="minorEastAsia" w:hint="eastAsia"/>
        </w:rPr>
        <w:t>万円あります。</w:t>
      </w:r>
    </w:p>
    <w:p w:rsidR="00B132C6" w:rsidRPr="006D10DA" w:rsidRDefault="00B132C6" w:rsidP="007C281E">
      <w:pPr>
        <w:pStyle w:val="a7"/>
        <w:ind w:firstLineChars="100" w:firstLine="210"/>
        <w:rPr>
          <w:rFonts w:asciiTheme="minorEastAsia" w:hAnsiTheme="minorEastAsia"/>
        </w:rPr>
      </w:pPr>
    </w:p>
    <w:p w:rsidR="007C281E" w:rsidRPr="006D10DA" w:rsidRDefault="007C281E" w:rsidP="00132EBF">
      <w:pPr>
        <w:ind w:firstLineChars="250" w:firstLine="525"/>
        <w:rPr>
          <w:rFonts w:asciiTheme="minorEastAsia" w:hAnsiTheme="minorEastAsia"/>
        </w:rPr>
      </w:pPr>
      <w:r w:rsidRPr="006D10DA">
        <w:rPr>
          <w:rFonts w:asciiTheme="minorEastAsia" w:hAnsiTheme="minorEastAsia" w:hint="eastAsia"/>
        </w:rPr>
        <w:t>②負債の部</w:t>
      </w:r>
    </w:p>
    <w:p w:rsidR="007C281E" w:rsidRPr="006D10DA" w:rsidRDefault="007C281E" w:rsidP="007C281E">
      <w:pPr>
        <w:pStyle w:val="a7"/>
        <w:numPr>
          <w:ilvl w:val="2"/>
          <w:numId w:val="1"/>
        </w:numPr>
        <w:ind w:leftChars="0"/>
        <w:rPr>
          <w:rFonts w:asciiTheme="minorEastAsia" w:hAnsiTheme="minorEastAsia"/>
        </w:rPr>
      </w:pPr>
      <w:r w:rsidRPr="006D10DA">
        <w:rPr>
          <w:rFonts w:asciiTheme="minorEastAsia" w:hAnsiTheme="minorEastAsia" w:hint="eastAsia"/>
        </w:rPr>
        <w:t>固定負債</w:t>
      </w:r>
    </w:p>
    <w:p w:rsidR="007C281E" w:rsidRPr="006D10DA" w:rsidRDefault="008B15FA" w:rsidP="00546CE4">
      <w:pPr>
        <w:pStyle w:val="a7"/>
        <w:ind w:leftChars="600" w:left="1260" w:firstLineChars="100" w:firstLine="210"/>
        <w:rPr>
          <w:rFonts w:asciiTheme="minorEastAsia" w:hAnsiTheme="minorEastAsia"/>
        </w:rPr>
      </w:pPr>
      <w:r>
        <w:rPr>
          <w:rFonts w:asciiTheme="minorEastAsia" w:hAnsiTheme="minorEastAsia" w:hint="eastAsia"/>
        </w:rPr>
        <w:t>負債のうち固定負債は、平成</w:t>
      </w:r>
      <w:r w:rsidR="00B96DE2">
        <w:rPr>
          <w:rFonts w:asciiTheme="minorEastAsia" w:hAnsiTheme="minorEastAsia" w:hint="eastAsia"/>
        </w:rPr>
        <w:t>29</w:t>
      </w:r>
      <w:r w:rsidR="007C281E" w:rsidRPr="006D10DA">
        <w:rPr>
          <w:rFonts w:asciiTheme="minorEastAsia" w:hAnsiTheme="minorEastAsia" w:hint="eastAsia"/>
        </w:rPr>
        <w:t>年度（翌々年度）以降に返済が行われる「地方債」や、「退職手当引当金」などが含められ、</w:t>
      </w:r>
      <w:r w:rsidR="00B96DE2">
        <w:rPr>
          <w:rFonts w:asciiTheme="minorEastAsia" w:hAnsiTheme="minorEastAsia" w:hint="eastAsia"/>
        </w:rPr>
        <w:t>57</w:t>
      </w:r>
      <w:r w:rsidR="007C281E" w:rsidRPr="006D10DA">
        <w:rPr>
          <w:rFonts w:asciiTheme="minorEastAsia" w:hAnsiTheme="minorEastAsia" w:hint="eastAsia"/>
        </w:rPr>
        <w:t>億</w:t>
      </w:r>
      <w:r w:rsidR="00B96DE2">
        <w:rPr>
          <w:rFonts w:asciiTheme="minorEastAsia" w:hAnsiTheme="minorEastAsia" w:hint="eastAsia"/>
        </w:rPr>
        <w:t>287</w:t>
      </w:r>
      <w:r w:rsidR="005C617B">
        <w:rPr>
          <w:rFonts w:asciiTheme="minorEastAsia" w:hAnsiTheme="minorEastAsia" w:hint="eastAsia"/>
        </w:rPr>
        <w:t>万円と</w:t>
      </w:r>
      <w:r w:rsidR="007C281E" w:rsidRPr="006D10DA">
        <w:rPr>
          <w:rFonts w:asciiTheme="minorEastAsia" w:hAnsiTheme="minorEastAsia" w:hint="eastAsia"/>
        </w:rPr>
        <w:t>なっています。</w:t>
      </w:r>
    </w:p>
    <w:p w:rsidR="007C281E" w:rsidRPr="006D10DA" w:rsidRDefault="007C281E" w:rsidP="007C281E">
      <w:pPr>
        <w:pStyle w:val="a7"/>
        <w:numPr>
          <w:ilvl w:val="2"/>
          <w:numId w:val="1"/>
        </w:numPr>
        <w:ind w:leftChars="0"/>
        <w:rPr>
          <w:rFonts w:asciiTheme="minorEastAsia" w:hAnsiTheme="minorEastAsia"/>
        </w:rPr>
      </w:pPr>
      <w:r w:rsidRPr="006D10DA">
        <w:rPr>
          <w:rFonts w:asciiTheme="minorEastAsia" w:hAnsiTheme="minorEastAsia" w:hint="eastAsia"/>
        </w:rPr>
        <w:t>流動負債</w:t>
      </w:r>
    </w:p>
    <w:p w:rsidR="007C281E" w:rsidRPr="006D10DA" w:rsidRDefault="008B15FA" w:rsidP="007C281E">
      <w:pPr>
        <w:pStyle w:val="a7"/>
        <w:ind w:leftChars="600" w:left="1260" w:firstLineChars="100" w:firstLine="210"/>
        <w:rPr>
          <w:rFonts w:asciiTheme="minorEastAsia" w:hAnsiTheme="minorEastAsia"/>
        </w:rPr>
      </w:pPr>
      <w:r>
        <w:rPr>
          <w:rFonts w:asciiTheme="minorEastAsia" w:hAnsiTheme="minorEastAsia" w:hint="eastAsia"/>
        </w:rPr>
        <w:t>負債のうち流動負債は、平成</w:t>
      </w:r>
      <w:r w:rsidR="00B96DE2">
        <w:rPr>
          <w:rFonts w:asciiTheme="minorEastAsia" w:hAnsiTheme="minorEastAsia" w:hint="eastAsia"/>
        </w:rPr>
        <w:t>28</w:t>
      </w:r>
      <w:r w:rsidR="007C281E" w:rsidRPr="006D10DA">
        <w:rPr>
          <w:rFonts w:asciiTheme="minorEastAsia" w:hAnsiTheme="minorEastAsia" w:hint="eastAsia"/>
        </w:rPr>
        <w:t>年度（翌年度）に返済される「翌年度償還地方債」などで、</w:t>
      </w:r>
      <w:r w:rsidR="00287615">
        <w:rPr>
          <w:rFonts w:asciiTheme="minorEastAsia" w:hAnsiTheme="minorEastAsia" w:hint="eastAsia"/>
        </w:rPr>
        <w:t>6</w:t>
      </w:r>
      <w:r w:rsidR="006F0040" w:rsidRPr="006D10DA">
        <w:rPr>
          <w:rFonts w:asciiTheme="minorEastAsia" w:hAnsiTheme="minorEastAsia" w:hint="eastAsia"/>
        </w:rPr>
        <w:t>億</w:t>
      </w:r>
      <w:r w:rsidR="00287615">
        <w:rPr>
          <w:rFonts w:asciiTheme="minorEastAsia" w:hAnsiTheme="minorEastAsia" w:hint="eastAsia"/>
        </w:rPr>
        <w:t>8,429</w:t>
      </w:r>
      <w:r w:rsidR="00D767B5">
        <w:rPr>
          <w:rFonts w:asciiTheme="minorEastAsia" w:hAnsiTheme="minorEastAsia" w:hint="eastAsia"/>
        </w:rPr>
        <w:t>万円と</w:t>
      </w:r>
      <w:r w:rsidR="007C281E" w:rsidRPr="006D10DA">
        <w:rPr>
          <w:rFonts w:asciiTheme="minorEastAsia" w:hAnsiTheme="minorEastAsia" w:hint="eastAsia"/>
        </w:rPr>
        <w:t>なっています。</w:t>
      </w:r>
    </w:p>
    <w:p w:rsidR="007C281E" w:rsidRPr="006D10DA" w:rsidRDefault="007C281E" w:rsidP="007C281E">
      <w:pPr>
        <w:pStyle w:val="a7"/>
        <w:ind w:leftChars="600" w:left="1260" w:firstLineChars="100" w:firstLine="210"/>
        <w:rPr>
          <w:rFonts w:asciiTheme="minorEastAsia" w:hAnsiTheme="minorEastAsia"/>
        </w:rPr>
      </w:pPr>
      <w:r w:rsidRPr="006D10DA">
        <w:rPr>
          <w:rFonts w:asciiTheme="minorEastAsia" w:hAnsiTheme="minorEastAsia" w:hint="eastAsia"/>
        </w:rPr>
        <w:t>地方債は、固定負債と流動負債を合わせると</w:t>
      </w:r>
      <w:r w:rsidR="00845679" w:rsidRPr="006D10DA">
        <w:rPr>
          <w:rFonts w:asciiTheme="minorEastAsia" w:hAnsiTheme="minorEastAsia" w:hint="eastAsia"/>
        </w:rPr>
        <w:t>昨年度より</w:t>
      </w:r>
      <w:r w:rsidR="00287615">
        <w:rPr>
          <w:rFonts w:asciiTheme="minorEastAsia" w:hAnsiTheme="minorEastAsia" w:hint="eastAsia"/>
        </w:rPr>
        <w:t>5,592</w:t>
      </w:r>
      <w:r w:rsidR="007E2B4D" w:rsidRPr="006D10DA">
        <w:rPr>
          <w:rFonts w:asciiTheme="minorEastAsia" w:hAnsiTheme="minorEastAsia" w:hint="eastAsia"/>
        </w:rPr>
        <w:t>万円</w:t>
      </w:r>
      <w:r w:rsidR="00287615">
        <w:rPr>
          <w:rFonts w:asciiTheme="minorEastAsia" w:hAnsiTheme="minorEastAsia" w:hint="eastAsia"/>
        </w:rPr>
        <w:t>増えて50</w:t>
      </w:r>
      <w:r w:rsidRPr="006D10DA">
        <w:rPr>
          <w:rFonts w:asciiTheme="minorEastAsia" w:hAnsiTheme="minorEastAsia" w:hint="eastAsia"/>
        </w:rPr>
        <w:t>億</w:t>
      </w:r>
      <w:r w:rsidR="00287615">
        <w:rPr>
          <w:rFonts w:asciiTheme="minorEastAsia" w:hAnsiTheme="minorEastAsia" w:hint="eastAsia"/>
        </w:rPr>
        <w:t>1,559</w:t>
      </w:r>
      <w:r w:rsidR="007B1E0A" w:rsidRPr="006D10DA">
        <w:rPr>
          <w:rFonts w:asciiTheme="minorEastAsia" w:hAnsiTheme="minorEastAsia" w:hint="eastAsia"/>
        </w:rPr>
        <w:t>万円となりました。</w:t>
      </w:r>
    </w:p>
    <w:p w:rsidR="007C281E" w:rsidRPr="006D10DA" w:rsidRDefault="007C281E" w:rsidP="007C281E">
      <w:pPr>
        <w:rPr>
          <w:rFonts w:asciiTheme="minorEastAsia" w:hAnsiTheme="minorEastAsia"/>
        </w:rPr>
      </w:pPr>
    </w:p>
    <w:p w:rsidR="007C281E" w:rsidRPr="00A45240" w:rsidRDefault="005C617B" w:rsidP="00A45240">
      <w:pPr>
        <w:pStyle w:val="a7"/>
        <w:numPr>
          <w:ilvl w:val="1"/>
          <w:numId w:val="1"/>
        </w:numPr>
        <w:ind w:leftChars="0"/>
        <w:rPr>
          <w:rFonts w:asciiTheme="minorEastAsia" w:hAnsiTheme="minorEastAsia"/>
        </w:rPr>
      </w:pPr>
      <w:r w:rsidRPr="00A45240">
        <w:rPr>
          <w:rFonts w:asciiTheme="minorEastAsia" w:hAnsiTheme="minorEastAsia" w:hint="eastAsia"/>
        </w:rPr>
        <w:t>純</w:t>
      </w:r>
      <w:r w:rsidR="007C281E" w:rsidRPr="00A45240">
        <w:rPr>
          <w:rFonts w:asciiTheme="minorEastAsia" w:hAnsiTheme="minorEastAsia" w:hint="eastAsia"/>
        </w:rPr>
        <w:t>資産の部</w:t>
      </w:r>
    </w:p>
    <w:p w:rsidR="007C281E" w:rsidRPr="006D10DA" w:rsidRDefault="007C281E" w:rsidP="007C281E">
      <w:pPr>
        <w:pStyle w:val="a7"/>
        <w:ind w:leftChars="471" w:left="989" w:firstLineChars="100" w:firstLine="210"/>
        <w:rPr>
          <w:rFonts w:asciiTheme="minorEastAsia" w:hAnsiTheme="minorEastAsia"/>
        </w:rPr>
      </w:pPr>
      <w:r w:rsidRPr="006D10DA">
        <w:rPr>
          <w:rFonts w:asciiTheme="minorEastAsia" w:hAnsiTheme="minorEastAsia" w:hint="eastAsia"/>
        </w:rPr>
        <w:t>純資産は、資産合計と負債合計の差額が計上され、</w:t>
      </w:r>
      <w:r w:rsidR="00287615">
        <w:rPr>
          <w:rFonts w:asciiTheme="minorEastAsia" w:hAnsiTheme="minorEastAsia" w:hint="eastAsia"/>
        </w:rPr>
        <w:t>163</w:t>
      </w:r>
      <w:r w:rsidRPr="006D10DA">
        <w:rPr>
          <w:rFonts w:asciiTheme="minorEastAsia" w:hAnsiTheme="minorEastAsia" w:hint="eastAsia"/>
        </w:rPr>
        <w:t>億</w:t>
      </w:r>
      <w:r w:rsidR="00287615">
        <w:rPr>
          <w:rFonts w:asciiTheme="minorEastAsia" w:hAnsiTheme="minorEastAsia" w:hint="eastAsia"/>
        </w:rPr>
        <w:t>5,815</w:t>
      </w:r>
      <w:r w:rsidRPr="006D10DA">
        <w:rPr>
          <w:rFonts w:asciiTheme="minorEastAsia" w:hAnsiTheme="minorEastAsia" w:hint="eastAsia"/>
        </w:rPr>
        <w:t>万円とな</w:t>
      </w:r>
      <w:r w:rsidR="00B132C6">
        <w:rPr>
          <w:rFonts w:asciiTheme="minorEastAsia" w:hAnsiTheme="minorEastAsia" w:hint="eastAsia"/>
        </w:rPr>
        <w:t>っています。これは、純資産変動計算書の期末残高と一致した数値となります。</w:t>
      </w:r>
    </w:p>
    <w:p w:rsidR="007C281E" w:rsidRPr="006D10DA" w:rsidRDefault="007C281E" w:rsidP="007C281E">
      <w:pPr>
        <w:ind w:left="1050" w:hangingChars="500" w:hanging="1050"/>
        <w:rPr>
          <w:rFonts w:asciiTheme="minorEastAsia" w:hAnsiTheme="minorEastAsia"/>
        </w:rPr>
      </w:pPr>
      <w:r w:rsidRPr="006D10DA">
        <w:rPr>
          <w:rFonts w:asciiTheme="minorEastAsia" w:hAnsiTheme="minorEastAsia" w:hint="eastAsia"/>
        </w:rPr>
        <w:t xml:space="preserve">　　　　　　内訳のひとつである「その他一般財源等」は、</w:t>
      </w:r>
      <w:r w:rsidR="00287615">
        <w:rPr>
          <w:rFonts w:asciiTheme="minorEastAsia" w:hAnsiTheme="minorEastAsia" w:hint="eastAsia"/>
        </w:rPr>
        <w:t>29</w:t>
      </w:r>
      <w:r w:rsidRPr="006D10DA">
        <w:rPr>
          <w:rFonts w:asciiTheme="minorEastAsia" w:hAnsiTheme="minorEastAsia" w:hint="eastAsia"/>
        </w:rPr>
        <w:t>億</w:t>
      </w:r>
      <w:r w:rsidR="00287615">
        <w:rPr>
          <w:rFonts w:asciiTheme="minorEastAsia" w:hAnsiTheme="minorEastAsia" w:hint="eastAsia"/>
        </w:rPr>
        <w:t>1,075</w:t>
      </w:r>
      <w:r w:rsidRPr="006D10DA">
        <w:rPr>
          <w:rFonts w:asciiTheme="minorEastAsia" w:hAnsiTheme="minorEastAsia" w:hint="eastAsia"/>
        </w:rPr>
        <w:t>万円のマイナスとなっています。これは、臨時財政対策債の発行によって、その残高が負債に計上されているなどの理由によるもので、将来の財源の一部の使途がすでに拘束されていることを示しています。しかし、民間企業における債務超過や累積損失の状況を表すものではありません。</w:t>
      </w:r>
    </w:p>
    <w:p w:rsidR="007C281E" w:rsidRPr="006D10DA" w:rsidRDefault="007C281E" w:rsidP="007C281E">
      <w:pPr>
        <w:rPr>
          <w:rFonts w:asciiTheme="minorEastAsia" w:hAnsiTheme="minorEastAsia"/>
        </w:rPr>
      </w:pPr>
    </w:p>
    <w:p w:rsidR="007C281E" w:rsidRPr="006D10DA" w:rsidRDefault="007C281E" w:rsidP="007C281E">
      <w:pPr>
        <w:rPr>
          <w:rFonts w:asciiTheme="minorEastAsia" w:hAnsiTheme="minorEastAsia"/>
        </w:rPr>
      </w:pPr>
      <w:r w:rsidRPr="006D10DA">
        <w:rPr>
          <w:rFonts w:asciiTheme="minorEastAsia" w:hAnsiTheme="minorEastAsia" w:hint="eastAsia"/>
        </w:rPr>
        <w:t>３．行政コスト計算書</w:t>
      </w:r>
    </w:p>
    <w:p w:rsidR="007C281E" w:rsidRPr="006D10DA" w:rsidRDefault="007C281E" w:rsidP="007C281E">
      <w:pPr>
        <w:ind w:left="420" w:hangingChars="200" w:hanging="420"/>
        <w:rPr>
          <w:rFonts w:asciiTheme="minorEastAsia" w:hAnsiTheme="minorEastAsia"/>
        </w:rPr>
      </w:pPr>
      <w:r w:rsidRPr="006D10DA">
        <w:rPr>
          <w:rFonts w:asciiTheme="minorEastAsia" w:hAnsiTheme="minorEastAsia" w:hint="eastAsia"/>
        </w:rPr>
        <w:t xml:space="preserve">　　　行政コスト計算書とは、行政サービスを提供するに伴って発生した一年間の費用（行政コスト）と、それに充てられる収入の状況を表したもので、企業会計における損益計算書に相当するものです。地方自治体は企業と異なり、利益の獲得を目的として財政運営するものではないため、行政コスト計算書は損益計算ではなく発生主義によるコスト（行政コスト）を把握するためのものです。よって、税金で賄うべきコストを算定しているため、経常収益には受益者負担分が計上され、村税等は計上されません。</w:t>
      </w:r>
    </w:p>
    <w:p w:rsidR="007C281E" w:rsidRPr="006D10DA" w:rsidRDefault="007C281E" w:rsidP="007C281E">
      <w:pPr>
        <w:ind w:left="420" w:hangingChars="200" w:hanging="420"/>
        <w:rPr>
          <w:rFonts w:asciiTheme="minorEastAsia" w:hAnsiTheme="minorEastAsia"/>
        </w:rPr>
      </w:pPr>
      <w:r w:rsidRPr="006D10DA">
        <w:rPr>
          <w:rFonts w:asciiTheme="minorEastAsia" w:hAnsiTheme="minorEastAsia" w:hint="eastAsia"/>
        </w:rPr>
        <w:t xml:space="preserve">　　　官庁会計の歳入歳出決算書では、資産形成に関わる支出も単年度の行政サービスに関わる支出も、すべてその年度の歳入歳出を対象として収支を計算します。一方で、新地方公会計制度では、普通建設事業費や地方償還費は資産の増加や減少であり、費用の発生ではないので行政コスト計算書には計上されません。また、歳入歳出決算書では計上されない減価償却費や退職手当金繰入等は、新地方公会計制度では、費用の発生として行政コスト計算書に計上しています。</w:t>
      </w:r>
    </w:p>
    <w:p w:rsidR="00B132C6" w:rsidRPr="006D10DA" w:rsidRDefault="007C281E" w:rsidP="00287615">
      <w:pPr>
        <w:ind w:left="420" w:hangingChars="200" w:hanging="420"/>
        <w:rPr>
          <w:rFonts w:asciiTheme="minorEastAsia" w:hAnsiTheme="minorEastAsia"/>
        </w:rPr>
      </w:pPr>
      <w:r w:rsidRPr="006D10DA">
        <w:rPr>
          <w:rFonts w:asciiTheme="minorEastAsia" w:hAnsiTheme="minorEastAsia" w:hint="eastAsia"/>
        </w:rPr>
        <w:t xml:space="preserve">　　　経常行政コストを経常収益から差し引いた純経常行政コストは、行政サービス提供にかかったコストから利用者の負担を差し引いた純粋なコストを示しています。</w:t>
      </w:r>
    </w:p>
    <w:p w:rsidR="007C281E" w:rsidRPr="006D10DA" w:rsidRDefault="006D10DA" w:rsidP="007C281E">
      <w:pPr>
        <w:pStyle w:val="a7"/>
        <w:numPr>
          <w:ilvl w:val="0"/>
          <w:numId w:val="3"/>
        </w:numPr>
        <w:ind w:leftChars="0"/>
        <w:rPr>
          <w:rFonts w:asciiTheme="minorEastAsia" w:hAnsiTheme="minorEastAsia"/>
        </w:rPr>
      </w:pPr>
      <w:r>
        <w:rPr>
          <w:rFonts w:asciiTheme="minorEastAsia" w:hAnsiTheme="minorEastAsia" w:hint="eastAsia"/>
        </w:rPr>
        <w:lastRenderedPageBreak/>
        <w:t>平成</w:t>
      </w:r>
      <w:r w:rsidR="00287615">
        <w:rPr>
          <w:rFonts w:asciiTheme="minorEastAsia" w:hAnsiTheme="minorEastAsia" w:hint="eastAsia"/>
        </w:rPr>
        <w:t>27</w:t>
      </w:r>
      <w:r w:rsidR="007C281E" w:rsidRPr="006D10DA">
        <w:rPr>
          <w:rFonts w:asciiTheme="minorEastAsia" w:hAnsiTheme="minorEastAsia" w:hint="eastAsia"/>
        </w:rPr>
        <w:t>年度行政コスト計算書の概要</w:t>
      </w:r>
    </w:p>
    <w:p w:rsidR="007C281E" w:rsidRPr="00CD70E3" w:rsidRDefault="007A2C15" w:rsidP="00CD70E3">
      <w:pPr>
        <w:pStyle w:val="a7"/>
        <w:numPr>
          <w:ilvl w:val="0"/>
          <w:numId w:val="24"/>
        </w:numPr>
        <w:ind w:leftChars="0"/>
        <w:rPr>
          <w:rFonts w:asciiTheme="minorEastAsia" w:hAnsiTheme="minorEastAsia"/>
        </w:rPr>
      </w:pPr>
      <w:r w:rsidRPr="00CD70E3">
        <w:rPr>
          <w:rFonts w:asciiTheme="minorEastAsia" w:hAnsiTheme="minorEastAsia" w:hint="eastAsia"/>
        </w:rPr>
        <w:t>目</w:t>
      </w:r>
      <w:r w:rsidR="007C281E" w:rsidRPr="00CD70E3">
        <w:rPr>
          <w:rFonts w:asciiTheme="minorEastAsia" w:hAnsiTheme="minorEastAsia" w:hint="eastAsia"/>
        </w:rPr>
        <w:t>的別行政コスト</w:t>
      </w:r>
    </w:p>
    <w:p w:rsidR="00B66995" w:rsidRPr="006D10DA" w:rsidRDefault="007C281E" w:rsidP="008C537E">
      <w:pPr>
        <w:pStyle w:val="a7"/>
        <w:ind w:leftChars="337" w:left="708" w:firstLineChars="62" w:firstLine="130"/>
        <w:rPr>
          <w:rFonts w:asciiTheme="minorEastAsia" w:hAnsiTheme="minorEastAsia"/>
        </w:rPr>
      </w:pPr>
      <w:r w:rsidRPr="006D10DA">
        <w:rPr>
          <w:rFonts w:asciiTheme="minorEastAsia" w:hAnsiTheme="minorEastAsia" w:hint="eastAsia"/>
        </w:rPr>
        <w:t>「福祉」の割合が最も高く</w:t>
      </w:r>
      <w:r w:rsidR="00A37511">
        <w:rPr>
          <w:rFonts w:asciiTheme="minorEastAsia" w:hAnsiTheme="minorEastAsia" w:hint="eastAsia"/>
        </w:rPr>
        <w:t>9</w:t>
      </w:r>
      <w:r w:rsidRPr="006D10DA">
        <w:rPr>
          <w:rFonts w:asciiTheme="minorEastAsia" w:hAnsiTheme="minorEastAsia" w:hint="eastAsia"/>
        </w:rPr>
        <w:t>億</w:t>
      </w:r>
      <w:r w:rsidR="00287615">
        <w:rPr>
          <w:rFonts w:asciiTheme="minorEastAsia" w:hAnsiTheme="minorEastAsia" w:hint="eastAsia"/>
        </w:rPr>
        <w:t>1,689</w:t>
      </w:r>
      <w:r w:rsidRPr="006D10DA">
        <w:rPr>
          <w:rFonts w:asciiTheme="minorEastAsia" w:hAnsiTheme="minorEastAsia" w:hint="eastAsia"/>
        </w:rPr>
        <w:t>万円（構成比</w:t>
      </w:r>
      <w:r w:rsidR="00287615">
        <w:rPr>
          <w:rFonts w:asciiTheme="minorEastAsia" w:hAnsiTheme="minorEastAsia" w:hint="eastAsia"/>
        </w:rPr>
        <w:t>22.0</w:t>
      </w:r>
      <w:r w:rsidRPr="006D10DA">
        <w:rPr>
          <w:rFonts w:asciiTheme="minorEastAsia" w:hAnsiTheme="minorEastAsia" w:hint="eastAsia"/>
        </w:rPr>
        <w:t>％）で、次に「産業振興」が</w:t>
      </w:r>
      <w:r w:rsidR="009D24CE">
        <w:rPr>
          <w:rFonts w:asciiTheme="minorEastAsia" w:hAnsiTheme="minorEastAsia" w:hint="eastAsia"/>
        </w:rPr>
        <w:t>8</w:t>
      </w:r>
      <w:r w:rsidRPr="006D10DA">
        <w:rPr>
          <w:rFonts w:asciiTheme="minorEastAsia" w:hAnsiTheme="minorEastAsia" w:hint="eastAsia"/>
        </w:rPr>
        <w:t>億</w:t>
      </w:r>
      <w:r w:rsidR="00545285">
        <w:rPr>
          <w:rFonts w:asciiTheme="minorEastAsia" w:hAnsiTheme="minorEastAsia" w:hint="eastAsia"/>
        </w:rPr>
        <w:t>397</w:t>
      </w:r>
      <w:r w:rsidRPr="006D10DA">
        <w:rPr>
          <w:rFonts w:asciiTheme="minorEastAsia" w:hAnsiTheme="minorEastAsia" w:hint="eastAsia"/>
        </w:rPr>
        <w:t>万円（</w:t>
      </w:r>
      <w:r w:rsidR="00545285">
        <w:rPr>
          <w:rFonts w:asciiTheme="minorEastAsia" w:hAnsiTheme="minorEastAsia" w:hint="eastAsia"/>
        </w:rPr>
        <w:t>19.3</w:t>
      </w:r>
      <w:r w:rsidR="00C51F70" w:rsidRPr="006D10DA">
        <w:rPr>
          <w:rFonts w:asciiTheme="minorEastAsia" w:hAnsiTheme="minorEastAsia" w:hint="eastAsia"/>
        </w:rPr>
        <w:t>％）、「生活インフラ・国土保全</w:t>
      </w:r>
      <w:r w:rsidRPr="006D10DA">
        <w:rPr>
          <w:rFonts w:asciiTheme="minorEastAsia" w:hAnsiTheme="minorEastAsia" w:hint="eastAsia"/>
        </w:rPr>
        <w:t>」が</w:t>
      </w:r>
      <w:r w:rsidR="001943A0">
        <w:rPr>
          <w:rFonts w:asciiTheme="minorEastAsia" w:hAnsiTheme="minorEastAsia" w:hint="eastAsia"/>
        </w:rPr>
        <w:t>7</w:t>
      </w:r>
      <w:r w:rsidRPr="006D10DA">
        <w:rPr>
          <w:rFonts w:asciiTheme="minorEastAsia" w:hAnsiTheme="minorEastAsia" w:hint="eastAsia"/>
        </w:rPr>
        <w:t>億</w:t>
      </w:r>
      <w:r w:rsidR="00545285">
        <w:rPr>
          <w:rFonts w:asciiTheme="minorEastAsia" w:hAnsiTheme="minorEastAsia" w:hint="eastAsia"/>
        </w:rPr>
        <w:t>2,675</w:t>
      </w:r>
      <w:r w:rsidRPr="006D10DA">
        <w:rPr>
          <w:rFonts w:asciiTheme="minorEastAsia" w:hAnsiTheme="minorEastAsia" w:hint="eastAsia"/>
        </w:rPr>
        <w:t>万円（</w:t>
      </w:r>
      <w:r w:rsidR="00545285">
        <w:rPr>
          <w:rFonts w:asciiTheme="minorEastAsia" w:hAnsiTheme="minorEastAsia" w:hint="eastAsia"/>
        </w:rPr>
        <w:t>17.4</w:t>
      </w:r>
      <w:r w:rsidRPr="006D10DA">
        <w:rPr>
          <w:rFonts w:asciiTheme="minorEastAsia" w:hAnsiTheme="minorEastAsia" w:hint="eastAsia"/>
        </w:rPr>
        <w:t>％）となっています。</w:t>
      </w:r>
    </w:p>
    <w:p w:rsidR="007C281E" w:rsidRPr="001943A0" w:rsidRDefault="00615E56" w:rsidP="001943A0">
      <w:pPr>
        <w:pStyle w:val="a7"/>
        <w:numPr>
          <w:ilvl w:val="1"/>
          <w:numId w:val="1"/>
        </w:numPr>
        <w:ind w:leftChars="0"/>
        <w:rPr>
          <w:rFonts w:asciiTheme="minorEastAsia" w:hAnsiTheme="minorEastAsia"/>
        </w:rPr>
      </w:pPr>
      <w:r>
        <w:rPr>
          <w:rFonts w:asciiTheme="minorEastAsia" w:hAnsiTheme="minorEastAsia" w:hint="eastAsia"/>
        </w:rPr>
        <w:t>性質</w:t>
      </w:r>
      <w:r w:rsidR="007C281E" w:rsidRPr="001943A0">
        <w:rPr>
          <w:rFonts w:asciiTheme="minorEastAsia" w:hAnsiTheme="minorEastAsia" w:hint="eastAsia"/>
        </w:rPr>
        <w:t>別行政コスト</w:t>
      </w:r>
    </w:p>
    <w:p w:rsidR="007C281E" w:rsidRPr="006D10DA" w:rsidRDefault="007C281E" w:rsidP="007C281E">
      <w:pPr>
        <w:pStyle w:val="a7"/>
        <w:ind w:leftChars="337" w:left="708" w:firstLineChars="102" w:firstLine="214"/>
        <w:rPr>
          <w:rFonts w:asciiTheme="minorEastAsia" w:hAnsiTheme="minorEastAsia"/>
        </w:rPr>
      </w:pPr>
      <w:r w:rsidRPr="006D10DA">
        <w:rPr>
          <w:rFonts w:asciiTheme="minorEastAsia" w:hAnsiTheme="minorEastAsia" w:hint="eastAsia"/>
        </w:rPr>
        <w:t>人にかかるコストは、人件費</w:t>
      </w:r>
      <w:r w:rsidR="00A37511">
        <w:rPr>
          <w:rFonts w:asciiTheme="minorEastAsia" w:hAnsiTheme="minorEastAsia" w:hint="eastAsia"/>
        </w:rPr>
        <w:t>5</w:t>
      </w:r>
      <w:r w:rsidRPr="006D10DA">
        <w:rPr>
          <w:rFonts w:asciiTheme="minorEastAsia" w:hAnsiTheme="minorEastAsia" w:hint="eastAsia"/>
        </w:rPr>
        <w:t>億</w:t>
      </w:r>
      <w:r w:rsidR="00545285">
        <w:rPr>
          <w:rFonts w:asciiTheme="minorEastAsia" w:hAnsiTheme="minorEastAsia" w:hint="eastAsia"/>
        </w:rPr>
        <w:t>7,917</w:t>
      </w:r>
      <w:r w:rsidRPr="006D10DA">
        <w:rPr>
          <w:rFonts w:asciiTheme="minorEastAsia" w:hAnsiTheme="minorEastAsia" w:hint="eastAsia"/>
        </w:rPr>
        <w:t>万円、退職手当引当金繰入等</w:t>
      </w:r>
      <w:r w:rsidR="00545285">
        <w:rPr>
          <w:rFonts w:asciiTheme="minorEastAsia" w:hAnsiTheme="minorEastAsia" w:hint="eastAsia"/>
        </w:rPr>
        <w:t>4,241</w:t>
      </w:r>
      <w:r w:rsidRPr="006D10DA">
        <w:rPr>
          <w:rFonts w:asciiTheme="minorEastAsia" w:hAnsiTheme="minorEastAsia" w:hint="eastAsia"/>
        </w:rPr>
        <w:t>万円、賞与引当金繰入額</w:t>
      </w:r>
      <w:r w:rsidR="00545285">
        <w:rPr>
          <w:rFonts w:asciiTheme="minorEastAsia" w:hAnsiTheme="minorEastAsia" w:hint="eastAsia"/>
        </w:rPr>
        <w:t>9,467</w:t>
      </w:r>
      <w:r w:rsidRPr="006D10DA">
        <w:rPr>
          <w:rFonts w:asciiTheme="minorEastAsia" w:hAnsiTheme="minorEastAsia" w:hint="eastAsia"/>
        </w:rPr>
        <w:t>万円で、合計</w:t>
      </w:r>
      <w:r w:rsidR="00545285">
        <w:rPr>
          <w:rFonts w:asciiTheme="minorEastAsia" w:hAnsiTheme="minorEastAsia" w:hint="eastAsia"/>
        </w:rPr>
        <w:t>7</w:t>
      </w:r>
      <w:r w:rsidRPr="006D10DA">
        <w:rPr>
          <w:rFonts w:asciiTheme="minorEastAsia" w:hAnsiTheme="minorEastAsia" w:hint="eastAsia"/>
        </w:rPr>
        <w:t>億</w:t>
      </w:r>
      <w:r w:rsidR="00545285">
        <w:rPr>
          <w:rFonts w:asciiTheme="minorEastAsia" w:hAnsiTheme="minorEastAsia" w:hint="eastAsia"/>
        </w:rPr>
        <w:t>1,625</w:t>
      </w:r>
      <w:r w:rsidRPr="006D10DA">
        <w:rPr>
          <w:rFonts w:asciiTheme="minorEastAsia" w:hAnsiTheme="minorEastAsia" w:hint="eastAsia"/>
        </w:rPr>
        <w:t>万円となり全体の</w:t>
      </w:r>
      <w:r w:rsidR="00545285">
        <w:rPr>
          <w:rFonts w:asciiTheme="minorEastAsia" w:hAnsiTheme="minorEastAsia" w:hint="eastAsia"/>
        </w:rPr>
        <w:t>16.6</w:t>
      </w:r>
      <w:r w:rsidRPr="006D10DA">
        <w:rPr>
          <w:rFonts w:asciiTheme="minorEastAsia" w:hAnsiTheme="minorEastAsia" w:hint="eastAsia"/>
        </w:rPr>
        <w:t>％を占めています。</w:t>
      </w:r>
    </w:p>
    <w:p w:rsidR="007C281E" w:rsidRPr="006D10DA" w:rsidRDefault="007C281E" w:rsidP="007C281E">
      <w:pPr>
        <w:ind w:leftChars="300" w:left="630" w:firstLineChars="150" w:firstLine="315"/>
        <w:rPr>
          <w:rFonts w:asciiTheme="minorEastAsia" w:hAnsiTheme="minorEastAsia"/>
        </w:rPr>
      </w:pPr>
      <w:r w:rsidRPr="006D10DA">
        <w:rPr>
          <w:rFonts w:asciiTheme="minorEastAsia" w:hAnsiTheme="minorEastAsia" w:hint="eastAsia"/>
        </w:rPr>
        <w:t>物にかかるコストは、物件費</w:t>
      </w:r>
      <w:r w:rsidR="00A37511">
        <w:rPr>
          <w:rFonts w:asciiTheme="minorEastAsia" w:hAnsiTheme="minorEastAsia" w:hint="eastAsia"/>
        </w:rPr>
        <w:t>9</w:t>
      </w:r>
      <w:r w:rsidRPr="006D10DA">
        <w:rPr>
          <w:rFonts w:asciiTheme="minorEastAsia" w:hAnsiTheme="minorEastAsia" w:hint="eastAsia"/>
        </w:rPr>
        <w:t>億</w:t>
      </w:r>
      <w:r w:rsidR="00545285">
        <w:rPr>
          <w:rFonts w:asciiTheme="minorEastAsia" w:hAnsiTheme="minorEastAsia" w:hint="eastAsia"/>
        </w:rPr>
        <w:t>3,555</w:t>
      </w:r>
      <w:r w:rsidRPr="006D10DA">
        <w:rPr>
          <w:rFonts w:asciiTheme="minorEastAsia" w:hAnsiTheme="minorEastAsia" w:hint="eastAsia"/>
        </w:rPr>
        <w:t>万円、減価償却費</w:t>
      </w:r>
      <w:r w:rsidR="00AE2903">
        <w:rPr>
          <w:rFonts w:asciiTheme="minorEastAsia" w:hAnsiTheme="minorEastAsia" w:hint="eastAsia"/>
        </w:rPr>
        <w:t>9</w:t>
      </w:r>
      <w:r w:rsidRPr="006D10DA">
        <w:rPr>
          <w:rFonts w:asciiTheme="minorEastAsia" w:hAnsiTheme="minorEastAsia" w:hint="eastAsia"/>
        </w:rPr>
        <w:t>億</w:t>
      </w:r>
      <w:r w:rsidR="00545285">
        <w:rPr>
          <w:rFonts w:asciiTheme="minorEastAsia" w:hAnsiTheme="minorEastAsia" w:hint="eastAsia"/>
        </w:rPr>
        <w:t>137</w:t>
      </w:r>
      <w:r w:rsidRPr="006D10DA">
        <w:rPr>
          <w:rFonts w:asciiTheme="minorEastAsia" w:hAnsiTheme="minorEastAsia" w:hint="eastAsia"/>
        </w:rPr>
        <w:t>万円など全体で</w:t>
      </w:r>
      <w:r w:rsidR="009D24CE">
        <w:rPr>
          <w:rFonts w:asciiTheme="minorEastAsia" w:hAnsiTheme="minorEastAsia" w:hint="eastAsia"/>
        </w:rPr>
        <w:t>20</w:t>
      </w:r>
      <w:r w:rsidRPr="006D10DA">
        <w:rPr>
          <w:rFonts w:asciiTheme="minorEastAsia" w:hAnsiTheme="minorEastAsia" w:hint="eastAsia"/>
        </w:rPr>
        <w:t>億</w:t>
      </w:r>
      <w:r w:rsidR="00545285">
        <w:rPr>
          <w:rFonts w:asciiTheme="minorEastAsia" w:hAnsiTheme="minorEastAsia" w:hint="eastAsia"/>
        </w:rPr>
        <w:t>3,362</w:t>
      </w:r>
      <w:r w:rsidRPr="006D10DA">
        <w:rPr>
          <w:rFonts w:asciiTheme="minorEastAsia" w:hAnsiTheme="minorEastAsia" w:hint="eastAsia"/>
        </w:rPr>
        <w:t>万円となり、</w:t>
      </w:r>
      <w:r w:rsidR="00545285">
        <w:rPr>
          <w:rFonts w:asciiTheme="minorEastAsia" w:hAnsiTheme="minorEastAsia" w:hint="eastAsia"/>
        </w:rPr>
        <w:t>47.2</w:t>
      </w:r>
      <w:r w:rsidRPr="006D10DA">
        <w:rPr>
          <w:rFonts w:asciiTheme="minorEastAsia" w:hAnsiTheme="minorEastAsia" w:hint="eastAsia"/>
        </w:rPr>
        <w:t>％を占めています。物件費には、自然環境管理公社への各種施設委託料や、村上市への消防・ごみ処理等の委託料などを含んでいます。</w:t>
      </w:r>
    </w:p>
    <w:p w:rsidR="007C281E" w:rsidRPr="006D10DA" w:rsidRDefault="007C281E" w:rsidP="007C281E">
      <w:pPr>
        <w:ind w:left="657" w:hangingChars="313" w:hanging="657"/>
        <w:rPr>
          <w:rFonts w:asciiTheme="minorEastAsia" w:hAnsiTheme="minorEastAsia"/>
        </w:rPr>
      </w:pPr>
      <w:r w:rsidRPr="006D10DA">
        <w:rPr>
          <w:rFonts w:asciiTheme="minorEastAsia" w:hAnsiTheme="minorEastAsia" w:hint="eastAsia"/>
        </w:rPr>
        <w:t xml:space="preserve">　　　　移転支出的なコストについては、社会保障給付（扶助費）が</w:t>
      </w:r>
      <w:r w:rsidR="007715B3" w:rsidRPr="006D10DA">
        <w:rPr>
          <w:rFonts w:asciiTheme="minorEastAsia" w:hAnsiTheme="minorEastAsia" w:hint="eastAsia"/>
        </w:rPr>
        <w:t>2</w:t>
      </w:r>
      <w:r w:rsidRPr="006D10DA">
        <w:rPr>
          <w:rFonts w:asciiTheme="minorEastAsia" w:hAnsiTheme="minorEastAsia" w:hint="eastAsia"/>
        </w:rPr>
        <w:t>億</w:t>
      </w:r>
      <w:r w:rsidR="00545285">
        <w:rPr>
          <w:rFonts w:asciiTheme="minorEastAsia" w:hAnsiTheme="minorEastAsia" w:hint="eastAsia"/>
        </w:rPr>
        <w:t>7,633</w:t>
      </w:r>
      <w:r w:rsidRPr="006D10DA">
        <w:rPr>
          <w:rFonts w:asciiTheme="minorEastAsia" w:hAnsiTheme="minorEastAsia" w:hint="eastAsia"/>
        </w:rPr>
        <w:t>万円、他会計等への支出額が</w:t>
      </w:r>
      <w:r w:rsidR="00545285">
        <w:rPr>
          <w:rFonts w:asciiTheme="minorEastAsia" w:hAnsiTheme="minorEastAsia" w:hint="eastAsia"/>
        </w:rPr>
        <w:t>6</w:t>
      </w:r>
      <w:r w:rsidRPr="006D10DA">
        <w:rPr>
          <w:rFonts w:asciiTheme="minorEastAsia" w:hAnsiTheme="minorEastAsia" w:hint="eastAsia"/>
        </w:rPr>
        <w:t>億</w:t>
      </w:r>
      <w:r w:rsidR="00545285">
        <w:rPr>
          <w:rFonts w:asciiTheme="minorEastAsia" w:hAnsiTheme="minorEastAsia" w:hint="eastAsia"/>
        </w:rPr>
        <w:t>8,829</w:t>
      </w:r>
      <w:r w:rsidRPr="006D10DA">
        <w:rPr>
          <w:rFonts w:asciiTheme="minorEastAsia" w:hAnsiTheme="minorEastAsia" w:hint="eastAsia"/>
        </w:rPr>
        <w:t>万円などとなっています。</w:t>
      </w:r>
    </w:p>
    <w:p w:rsidR="007C281E" w:rsidRPr="006D10DA" w:rsidRDefault="007C281E" w:rsidP="007C281E">
      <w:pPr>
        <w:ind w:leftChars="313" w:left="657" w:firstLineChars="100" w:firstLine="210"/>
        <w:rPr>
          <w:rFonts w:asciiTheme="minorEastAsia" w:hAnsiTheme="minorEastAsia"/>
        </w:rPr>
      </w:pPr>
      <w:r w:rsidRPr="006D10DA">
        <w:rPr>
          <w:rFonts w:asciiTheme="minorEastAsia" w:hAnsiTheme="minorEastAsia" w:hint="eastAsia"/>
        </w:rPr>
        <w:t>そのほか、支払利息</w:t>
      </w:r>
      <w:r w:rsidR="00B11945" w:rsidRPr="006D10DA">
        <w:rPr>
          <w:rFonts w:asciiTheme="minorEastAsia" w:hAnsiTheme="minorEastAsia" w:hint="eastAsia"/>
        </w:rPr>
        <w:t>（地方債利子償還金等）</w:t>
      </w:r>
      <w:r w:rsidRPr="006D10DA">
        <w:rPr>
          <w:rFonts w:asciiTheme="minorEastAsia" w:hAnsiTheme="minorEastAsia" w:hint="eastAsia"/>
        </w:rPr>
        <w:t>が</w:t>
      </w:r>
      <w:r w:rsidR="00545285">
        <w:rPr>
          <w:rFonts w:asciiTheme="minorEastAsia" w:hAnsiTheme="minorEastAsia" w:hint="eastAsia"/>
        </w:rPr>
        <w:t>4,636</w:t>
      </w:r>
      <w:r w:rsidRPr="006D10DA">
        <w:rPr>
          <w:rFonts w:asciiTheme="minorEastAsia" w:hAnsiTheme="minorEastAsia" w:hint="eastAsia"/>
        </w:rPr>
        <w:t>万円、回収不能見込計上額が</w:t>
      </w:r>
      <w:r w:rsidR="00545285">
        <w:rPr>
          <w:rFonts w:asciiTheme="minorEastAsia" w:hAnsiTheme="minorEastAsia" w:hint="eastAsia"/>
        </w:rPr>
        <w:t>641</w:t>
      </w:r>
      <w:r w:rsidRPr="006D10DA">
        <w:rPr>
          <w:rFonts w:asciiTheme="minorEastAsia" w:hAnsiTheme="minorEastAsia" w:hint="eastAsia"/>
        </w:rPr>
        <w:t xml:space="preserve">万円などとなっています。　　　　</w:t>
      </w:r>
    </w:p>
    <w:p w:rsidR="007C281E" w:rsidRPr="00AE2903" w:rsidRDefault="00615E56" w:rsidP="00AE2903">
      <w:pPr>
        <w:pStyle w:val="a7"/>
        <w:numPr>
          <w:ilvl w:val="1"/>
          <w:numId w:val="1"/>
        </w:numPr>
        <w:ind w:leftChars="0"/>
        <w:rPr>
          <w:rFonts w:asciiTheme="minorEastAsia" w:hAnsiTheme="minorEastAsia"/>
        </w:rPr>
      </w:pPr>
      <w:r>
        <w:rPr>
          <w:rFonts w:asciiTheme="minorEastAsia" w:hAnsiTheme="minorEastAsia" w:hint="eastAsia"/>
        </w:rPr>
        <w:t>行政</w:t>
      </w:r>
      <w:r w:rsidR="007C281E" w:rsidRPr="00AE2903">
        <w:rPr>
          <w:rFonts w:asciiTheme="minorEastAsia" w:hAnsiTheme="minorEastAsia" w:hint="eastAsia"/>
        </w:rPr>
        <w:t>サービス収入</w:t>
      </w:r>
    </w:p>
    <w:p w:rsidR="007C281E" w:rsidRPr="006D10DA" w:rsidRDefault="007C281E" w:rsidP="007C281E">
      <w:pPr>
        <w:pStyle w:val="a7"/>
        <w:ind w:leftChars="270" w:left="567" w:firstLineChars="96" w:firstLine="202"/>
        <w:rPr>
          <w:rFonts w:asciiTheme="minorEastAsia" w:hAnsiTheme="minorEastAsia"/>
        </w:rPr>
      </w:pPr>
      <w:r w:rsidRPr="006D10DA">
        <w:rPr>
          <w:rFonts w:asciiTheme="minorEastAsia" w:hAnsiTheme="minorEastAsia" w:hint="eastAsia"/>
        </w:rPr>
        <w:t>使用料・手数料による収入が1億</w:t>
      </w:r>
      <w:r w:rsidR="00545285">
        <w:rPr>
          <w:rFonts w:asciiTheme="minorEastAsia" w:hAnsiTheme="minorEastAsia" w:hint="eastAsia"/>
        </w:rPr>
        <w:t>2,678</w:t>
      </w:r>
      <w:r w:rsidRPr="006D10DA">
        <w:rPr>
          <w:rFonts w:asciiTheme="minorEastAsia" w:hAnsiTheme="minorEastAsia" w:hint="eastAsia"/>
        </w:rPr>
        <w:t>万円、分担金・負担金・寄付金による収入が</w:t>
      </w:r>
      <w:r w:rsidR="00545285">
        <w:rPr>
          <w:rFonts w:asciiTheme="minorEastAsia" w:hAnsiTheme="minorEastAsia" w:hint="eastAsia"/>
        </w:rPr>
        <w:t>1,244</w:t>
      </w:r>
      <w:r w:rsidRPr="006D10DA">
        <w:rPr>
          <w:rFonts w:asciiTheme="minorEastAsia" w:hAnsiTheme="minorEastAsia" w:hint="eastAsia"/>
        </w:rPr>
        <w:t>万円となっています。</w:t>
      </w:r>
    </w:p>
    <w:p w:rsidR="007C281E" w:rsidRPr="006D10DA" w:rsidRDefault="007C281E" w:rsidP="007C281E">
      <w:pPr>
        <w:rPr>
          <w:rFonts w:asciiTheme="minorEastAsia" w:hAnsiTheme="minorEastAsia"/>
        </w:rPr>
      </w:pPr>
    </w:p>
    <w:p w:rsidR="007C281E" w:rsidRPr="006D10DA" w:rsidRDefault="007C281E" w:rsidP="007C281E">
      <w:pPr>
        <w:rPr>
          <w:rFonts w:asciiTheme="minorEastAsia" w:hAnsiTheme="minorEastAsia"/>
        </w:rPr>
      </w:pPr>
      <w:r w:rsidRPr="006D10DA">
        <w:rPr>
          <w:rFonts w:asciiTheme="minorEastAsia" w:hAnsiTheme="minorEastAsia" w:hint="eastAsia"/>
        </w:rPr>
        <w:t>４．純資産変動計算書</w:t>
      </w:r>
    </w:p>
    <w:p w:rsidR="007C281E" w:rsidRPr="006D10DA" w:rsidRDefault="007C281E" w:rsidP="007C281E">
      <w:pPr>
        <w:ind w:left="420" w:hangingChars="200" w:hanging="420"/>
        <w:rPr>
          <w:rFonts w:asciiTheme="minorEastAsia" w:hAnsiTheme="minorEastAsia"/>
        </w:rPr>
      </w:pPr>
      <w:r w:rsidRPr="006D10DA">
        <w:rPr>
          <w:rFonts w:asciiTheme="minorEastAsia" w:hAnsiTheme="minorEastAsia" w:hint="eastAsia"/>
        </w:rPr>
        <w:t xml:space="preserve">　　　純資産変動計算書とは、貸借対照表の純資産の一年間の増減を示したものです。村の純資産、つまり資産から負債を差し引いた残余金が、一会計期間にどのように増減したのかがわかります。資産形成にあたり、これまでの世代が負担してきた部分の一年間の増減ともいえます。</w:t>
      </w:r>
    </w:p>
    <w:p w:rsidR="007C281E" w:rsidRPr="006D10DA" w:rsidRDefault="007C281E" w:rsidP="007C281E">
      <w:pPr>
        <w:rPr>
          <w:rFonts w:asciiTheme="minorEastAsia" w:hAnsiTheme="minorEastAsia"/>
        </w:rPr>
      </w:pPr>
    </w:p>
    <w:p w:rsidR="007C281E" w:rsidRPr="006D10DA" w:rsidRDefault="006D10DA" w:rsidP="007C281E">
      <w:pPr>
        <w:pStyle w:val="a7"/>
        <w:numPr>
          <w:ilvl w:val="0"/>
          <w:numId w:val="4"/>
        </w:numPr>
        <w:ind w:leftChars="0"/>
        <w:rPr>
          <w:rFonts w:asciiTheme="minorEastAsia" w:hAnsiTheme="minorEastAsia"/>
        </w:rPr>
      </w:pPr>
      <w:r>
        <w:rPr>
          <w:rFonts w:asciiTheme="minorEastAsia" w:hAnsiTheme="minorEastAsia" w:hint="eastAsia"/>
        </w:rPr>
        <w:t>平成</w:t>
      </w:r>
      <w:r w:rsidR="00545285">
        <w:rPr>
          <w:rFonts w:asciiTheme="minorEastAsia" w:hAnsiTheme="minorEastAsia" w:hint="eastAsia"/>
        </w:rPr>
        <w:t>27</w:t>
      </w:r>
      <w:r w:rsidR="007C281E" w:rsidRPr="006D10DA">
        <w:rPr>
          <w:rFonts w:asciiTheme="minorEastAsia" w:hAnsiTheme="minorEastAsia" w:hint="eastAsia"/>
        </w:rPr>
        <w:t>年度純資産変動計算書</w:t>
      </w:r>
    </w:p>
    <w:p w:rsidR="007C281E" w:rsidRPr="006D10DA" w:rsidRDefault="007C281E" w:rsidP="007C281E">
      <w:pPr>
        <w:ind w:left="420" w:hangingChars="200" w:hanging="420"/>
        <w:rPr>
          <w:rFonts w:asciiTheme="minorEastAsia" w:hAnsiTheme="minorEastAsia"/>
        </w:rPr>
      </w:pPr>
      <w:r w:rsidRPr="006D10DA">
        <w:rPr>
          <w:rFonts w:asciiTheme="minorEastAsia" w:hAnsiTheme="minorEastAsia" w:hint="eastAsia"/>
        </w:rPr>
        <w:t xml:space="preserve">　　　期末純資産残高は、</w:t>
      </w:r>
      <w:r w:rsidR="00545285">
        <w:rPr>
          <w:rFonts w:asciiTheme="minorEastAsia" w:hAnsiTheme="minorEastAsia" w:hint="eastAsia"/>
        </w:rPr>
        <w:t>163</w:t>
      </w:r>
      <w:r w:rsidRPr="006D10DA">
        <w:rPr>
          <w:rFonts w:asciiTheme="minorEastAsia" w:hAnsiTheme="minorEastAsia" w:hint="eastAsia"/>
        </w:rPr>
        <w:t>億</w:t>
      </w:r>
      <w:r w:rsidR="00545285">
        <w:rPr>
          <w:rFonts w:asciiTheme="minorEastAsia" w:hAnsiTheme="minorEastAsia" w:hint="eastAsia"/>
        </w:rPr>
        <w:t>5,815</w:t>
      </w:r>
      <w:r w:rsidRPr="006D10DA">
        <w:rPr>
          <w:rFonts w:asciiTheme="minorEastAsia" w:hAnsiTheme="minorEastAsia" w:hint="eastAsia"/>
        </w:rPr>
        <w:t>万円となり、前年度から</w:t>
      </w:r>
      <w:r w:rsidR="00545285">
        <w:rPr>
          <w:rFonts w:asciiTheme="minorEastAsia" w:hAnsiTheme="minorEastAsia" w:hint="eastAsia"/>
        </w:rPr>
        <w:t>2</w:t>
      </w:r>
      <w:r w:rsidR="000F5000">
        <w:rPr>
          <w:rFonts w:asciiTheme="minorEastAsia" w:hAnsiTheme="minorEastAsia" w:hint="eastAsia"/>
        </w:rPr>
        <w:t>億</w:t>
      </w:r>
      <w:r w:rsidR="00545285">
        <w:rPr>
          <w:rFonts w:asciiTheme="minorEastAsia" w:hAnsiTheme="minorEastAsia" w:hint="eastAsia"/>
        </w:rPr>
        <w:t>972</w:t>
      </w:r>
      <w:r w:rsidR="00AE2903">
        <w:rPr>
          <w:rFonts w:asciiTheme="minorEastAsia" w:hAnsiTheme="minorEastAsia" w:hint="eastAsia"/>
        </w:rPr>
        <w:t>万円減少</w:t>
      </w:r>
      <w:r w:rsidRPr="006D10DA">
        <w:rPr>
          <w:rFonts w:asciiTheme="minorEastAsia" w:hAnsiTheme="minorEastAsia" w:hint="eastAsia"/>
        </w:rPr>
        <w:t>しています。これは、</w:t>
      </w:r>
      <w:r w:rsidR="00B11945" w:rsidRPr="006D10DA">
        <w:rPr>
          <w:rFonts w:asciiTheme="minorEastAsia" w:hAnsiTheme="minorEastAsia" w:hint="eastAsia"/>
        </w:rPr>
        <w:t>地方交付税</w:t>
      </w:r>
      <w:r w:rsidR="00AE2903">
        <w:rPr>
          <w:rFonts w:asciiTheme="minorEastAsia" w:hAnsiTheme="minorEastAsia" w:hint="eastAsia"/>
        </w:rPr>
        <w:t>等の</w:t>
      </w:r>
      <w:r w:rsidRPr="006D10DA">
        <w:rPr>
          <w:rFonts w:asciiTheme="minorEastAsia" w:hAnsiTheme="minorEastAsia" w:hint="eastAsia"/>
        </w:rPr>
        <w:t>受け入れ</w:t>
      </w:r>
      <w:r w:rsidR="00AE2903">
        <w:rPr>
          <w:rFonts w:asciiTheme="minorEastAsia" w:hAnsiTheme="minorEastAsia" w:hint="eastAsia"/>
        </w:rPr>
        <w:t>以上に</w:t>
      </w:r>
      <w:r w:rsidR="00AE2903" w:rsidRPr="006D10DA">
        <w:rPr>
          <w:rFonts w:asciiTheme="minorEastAsia" w:hAnsiTheme="minorEastAsia" w:hint="eastAsia"/>
        </w:rPr>
        <w:t>純経常行政コスト</w:t>
      </w:r>
      <w:r w:rsidR="00AE2903">
        <w:rPr>
          <w:rFonts w:asciiTheme="minorEastAsia" w:hAnsiTheme="minorEastAsia" w:hint="eastAsia"/>
        </w:rPr>
        <w:t>がかかった</w:t>
      </w:r>
      <w:r w:rsidRPr="006D10DA">
        <w:rPr>
          <w:rFonts w:asciiTheme="minorEastAsia" w:hAnsiTheme="minorEastAsia" w:hint="eastAsia"/>
        </w:rPr>
        <w:t>結果といえます。</w:t>
      </w:r>
    </w:p>
    <w:p w:rsidR="00E35BCD" w:rsidRPr="006D10DA" w:rsidRDefault="00E35BCD" w:rsidP="007C281E">
      <w:pPr>
        <w:rPr>
          <w:rFonts w:asciiTheme="minorEastAsia" w:hAnsiTheme="minorEastAsia"/>
        </w:rPr>
      </w:pPr>
    </w:p>
    <w:p w:rsidR="007C281E" w:rsidRPr="006D10DA" w:rsidRDefault="007C281E" w:rsidP="007C281E">
      <w:pPr>
        <w:rPr>
          <w:rFonts w:asciiTheme="minorEastAsia" w:hAnsiTheme="minorEastAsia"/>
        </w:rPr>
      </w:pPr>
      <w:r w:rsidRPr="006D10DA">
        <w:rPr>
          <w:rFonts w:asciiTheme="minorEastAsia" w:hAnsiTheme="minorEastAsia" w:hint="eastAsia"/>
        </w:rPr>
        <w:t xml:space="preserve">　　①純経常行政コストと一般財源、補助金等受入</w:t>
      </w:r>
    </w:p>
    <w:p w:rsidR="007C281E" w:rsidRPr="006D10DA" w:rsidRDefault="007C281E" w:rsidP="007C281E">
      <w:pPr>
        <w:ind w:left="567" w:hangingChars="270" w:hanging="567"/>
        <w:rPr>
          <w:rFonts w:asciiTheme="minorEastAsia" w:hAnsiTheme="minorEastAsia"/>
        </w:rPr>
      </w:pPr>
      <w:r w:rsidRPr="006D10DA">
        <w:rPr>
          <w:rFonts w:asciiTheme="minorEastAsia" w:hAnsiTheme="minorEastAsia" w:hint="eastAsia"/>
        </w:rPr>
        <w:t xml:space="preserve">　　　　純経常行政コストの金額に対して、一般財源や補助金等の受入金額がどの程度あるのかを見ることで、純経常行政コストが受益者負担以外の経常的な財源によってどの程度賄われているかがわかります。</w:t>
      </w:r>
    </w:p>
    <w:p w:rsidR="007C281E" w:rsidRPr="006D10DA" w:rsidRDefault="007C281E" w:rsidP="00E35BCD">
      <w:pPr>
        <w:ind w:leftChars="270" w:left="567" w:firstLineChars="100" w:firstLine="210"/>
        <w:rPr>
          <w:rFonts w:asciiTheme="minorEastAsia" w:hAnsiTheme="minorEastAsia"/>
        </w:rPr>
      </w:pPr>
      <w:r w:rsidRPr="006D10DA">
        <w:rPr>
          <w:rFonts w:asciiTheme="minorEastAsia" w:hAnsiTheme="minorEastAsia" w:hint="eastAsia"/>
        </w:rPr>
        <w:t>なお、「純経常行政コスト」に計上された金額は、行政コスト計算書の純経常行政</w:t>
      </w:r>
      <w:r w:rsidRPr="006D10DA">
        <w:rPr>
          <w:rFonts w:asciiTheme="minorEastAsia" w:hAnsiTheme="minorEastAsia" w:hint="eastAsia"/>
        </w:rPr>
        <w:lastRenderedPageBreak/>
        <w:t>コストと一致します。</w:t>
      </w:r>
    </w:p>
    <w:p w:rsidR="007C281E" w:rsidRPr="006D10DA" w:rsidRDefault="007C281E" w:rsidP="007C281E">
      <w:pPr>
        <w:ind w:left="840" w:hangingChars="400" w:hanging="840"/>
        <w:rPr>
          <w:rFonts w:asciiTheme="minorEastAsia" w:hAnsiTheme="minorEastAsia"/>
        </w:rPr>
      </w:pPr>
      <w:r w:rsidRPr="006D10DA">
        <w:rPr>
          <w:rFonts w:asciiTheme="minorEastAsia" w:hAnsiTheme="minorEastAsia" w:hint="eastAsia"/>
        </w:rPr>
        <w:t xml:space="preserve">　　②臨時損益</w:t>
      </w:r>
    </w:p>
    <w:p w:rsidR="007C281E" w:rsidRPr="006D10DA" w:rsidRDefault="007C281E" w:rsidP="007C281E">
      <w:pPr>
        <w:ind w:left="630" w:hangingChars="300" w:hanging="630"/>
        <w:rPr>
          <w:rFonts w:asciiTheme="minorEastAsia" w:hAnsiTheme="minorEastAsia"/>
        </w:rPr>
      </w:pPr>
      <w:r w:rsidRPr="006D10DA">
        <w:rPr>
          <w:rFonts w:asciiTheme="minorEastAsia" w:hAnsiTheme="minorEastAsia" w:hint="eastAsia"/>
        </w:rPr>
        <w:t xml:space="preserve">　　　　臨時的な要因によるコスト（災害復旧事業費）や収入（公共資産序売却損益）を表しています。</w:t>
      </w:r>
    </w:p>
    <w:p w:rsidR="007C281E" w:rsidRPr="006D10DA" w:rsidRDefault="007C281E" w:rsidP="007C281E">
      <w:pPr>
        <w:ind w:left="630" w:hangingChars="300" w:hanging="630"/>
        <w:rPr>
          <w:rFonts w:asciiTheme="minorEastAsia" w:hAnsiTheme="minorEastAsia"/>
        </w:rPr>
      </w:pPr>
      <w:r w:rsidRPr="006D10DA">
        <w:rPr>
          <w:rFonts w:asciiTheme="minorEastAsia" w:hAnsiTheme="minorEastAsia" w:hint="eastAsia"/>
        </w:rPr>
        <w:t xml:space="preserve">　　③財源の振替</w:t>
      </w:r>
    </w:p>
    <w:p w:rsidR="007C281E" w:rsidRPr="006D10DA" w:rsidRDefault="007C281E" w:rsidP="007C281E">
      <w:pPr>
        <w:ind w:leftChars="104" w:left="640" w:hangingChars="201" w:hanging="422"/>
        <w:rPr>
          <w:rFonts w:asciiTheme="minorEastAsia" w:hAnsiTheme="minorEastAsia"/>
        </w:rPr>
      </w:pPr>
      <w:r w:rsidRPr="006D10DA">
        <w:rPr>
          <w:rFonts w:asciiTheme="minorEastAsia" w:hAnsiTheme="minorEastAsia" w:hint="eastAsia"/>
        </w:rPr>
        <w:t xml:space="preserve">　　　①②に記載した事項が主な純資産の変動要因ですが、資本的支出に伴う純資産内部の振替が発生します。当年度に公共資産の財源として拘束された金額と、使途の自由な一般財源として回収された金額とのバランスがわかります。</w:t>
      </w:r>
    </w:p>
    <w:p w:rsidR="007C281E" w:rsidRPr="006D10DA" w:rsidRDefault="007C281E" w:rsidP="007C281E">
      <w:pPr>
        <w:rPr>
          <w:rFonts w:asciiTheme="minorEastAsia" w:hAnsiTheme="minorEastAsia"/>
        </w:rPr>
      </w:pPr>
    </w:p>
    <w:p w:rsidR="007C281E" w:rsidRPr="006D10DA" w:rsidRDefault="007C281E" w:rsidP="007C281E">
      <w:pPr>
        <w:rPr>
          <w:rFonts w:asciiTheme="minorEastAsia" w:hAnsiTheme="minorEastAsia"/>
        </w:rPr>
      </w:pPr>
      <w:r w:rsidRPr="006D10DA">
        <w:rPr>
          <w:rFonts w:asciiTheme="minorEastAsia" w:hAnsiTheme="minorEastAsia" w:hint="eastAsia"/>
        </w:rPr>
        <w:t>５．資金収支計算書</w:t>
      </w:r>
    </w:p>
    <w:p w:rsidR="007C281E" w:rsidRPr="006D10DA" w:rsidRDefault="007C281E" w:rsidP="007C281E">
      <w:pPr>
        <w:ind w:left="420" w:hangingChars="200" w:hanging="420"/>
        <w:rPr>
          <w:rFonts w:asciiTheme="minorEastAsia" w:hAnsiTheme="minorEastAsia"/>
        </w:rPr>
      </w:pPr>
      <w:r w:rsidRPr="006D10DA">
        <w:rPr>
          <w:rFonts w:asciiTheme="minorEastAsia" w:hAnsiTheme="minorEastAsia" w:hint="eastAsia"/>
        </w:rPr>
        <w:t xml:space="preserve">　　　資金収支計算書とは、一年間の現金の流れを活動別に「経常的収支」「公共資産整備収支」「投資・財務的収支」の３つに区分して表示したもので、企業会計のキャッシュフロー計算書に相当するものです。資金の流れを示した点では歳入歳出決算書と似ていますが、活動別に区分することで、歳入歳出決算書ではわからなかった活動別の資金調達と資金使途を把握することができます。</w:t>
      </w:r>
    </w:p>
    <w:p w:rsidR="007C281E" w:rsidRPr="006D10DA" w:rsidRDefault="007C281E" w:rsidP="007C281E">
      <w:pPr>
        <w:rPr>
          <w:rFonts w:asciiTheme="minorEastAsia" w:hAnsiTheme="minorEastAsia"/>
        </w:rPr>
      </w:pPr>
    </w:p>
    <w:p w:rsidR="007C281E" w:rsidRPr="006D10DA" w:rsidRDefault="007C281E" w:rsidP="007C281E">
      <w:pPr>
        <w:pStyle w:val="a7"/>
        <w:numPr>
          <w:ilvl w:val="0"/>
          <w:numId w:val="5"/>
        </w:numPr>
        <w:ind w:leftChars="0"/>
        <w:rPr>
          <w:rFonts w:asciiTheme="minorEastAsia" w:hAnsiTheme="minorEastAsia"/>
        </w:rPr>
      </w:pPr>
      <w:r w:rsidRPr="006D10DA">
        <w:rPr>
          <w:rFonts w:asciiTheme="minorEastAsia" w:hAnsiTheme="minorEastAsia" w:hint="eastAsia"/>
        </w:rPr>
        <w:t>平成</w:t>
      </w:r>
      <w:r w:rsidR="00545285">
        <w:rPr>
          <w:rFonts w:asciiTheme="minorEastAsia" w:hAnsiTheme="minorEastAsia" w:hint="eastAsia"/>
        </w:rPr>
        <w:t>27</w:t>
      </w:r>
      <w:r w:rsidRPr="006D10DA">
        <w:rPr>
          <w:rFonts w:asciiTheme="minorEastAsia" w:hAnsiTheme="minorEastAsia" w:hint="eastAsia"/>
        </w:rPr>
        <w:t>年度資金収支計算書の概要</w:t>
      </w:r>
    </w:p>
    <w:p w:rsidR="007C281E" w:rsidRPr="000F5000" w:rsidRDefault="00AE2903" w:rsidP="000F5000">
      <w:pPr>
        <w:pStyle w:val="a7"/>
        <w:numPr>
          <w:ilvl w:val="1"/>
          <w:numId w:val="5"/>
        </w:numPr>
        <w:ind w:leftChars="0"/>
        <w:rPr>
          <w:rFonts w:asciiTheme="minorEastAsia" w:hAnsiTheme="minorEastAsia"/>
        </w:rPr>
      </w:pPr>
      <w:r w:rsidRPr="000F5000">
        <w:rPr>
          <w:rFonts w:asciiTheme="minorEastAsia" w:hAnsiTheme="minorEastAsia" w:hint="eastAsia"/>
        </w:rPr>
        <w:t>経常</w:t>
      </w:r>
      <w:r w:rsidR="007C281E" w:rsidRPr="000F5000">
        <w:rPr>
          <w:rFonts w:asciiTheme="minorEastAsia" w:hAnsiTheme="minorEastAsia" w:hint="eastAsia"/>
        </w:rPr>
        <w:t>的収支の部</w:t>
      </w:r>
    </w:p>
    <w:p w:rsidR="007C281E" w:rsidRPr="008A364E" w:rsidRDefault="007C281E" w:rsidP="009C34CA">
      <w:pPr>
        <w:ind w:left="588" w:hangingChars="280" w:hanging="588"/>
        <w:rPr>
          <w:rFonts w:asciiTheme="minorEastAsia" w:hAnsiTheme="minorEastAsia"/>
        </w:rPr>
      </w:pPr>
      <w:r w:rsidRPr="006D10DA">
        <w:rPr>
          <w:rFonts w:asciiTheme="minorEastAsia" w:hAnsiTheme="minorEastAsia" w:hint="eastAsia"/>
        </w:rPr>
        <w:t xml:space="preserve">　　　　収入では、地方税が</w:t>
      </w:r>
      <w:r w:rsidR="002F4074" w:rsidRPr="006D10DA">
        <w:rPr>
          <w:rFonts w:asciiTheme="minorEastAsia" w:hAnsiTheme="minorEastAsia" w:hint="eastAsia"/>
        </w:rPr>
        <w:t>6</w:t>
      </w:r>
      <w:r w:rsidRPr="006D10DA">
        <w:rPr>
          <w:rFonts w:asciiTheme="minorEastAsia" w:hAnsiTheme="minorEastAsia" w:hint="eastAsia"/>
        </w:rPr>
        <w:t>億</w:t>
      </w:r>
      <w:r w:rsidR="00545285">
        <w:rPr>
          <w:rFonts w:asciiTheme="minorEastAsia" w:hAnsiTheme="minorEastAsia" w:hint="eastAsia"/>
        </w:rPr>
        <w:t>8,602</w:t>
      </w:r>
      <w:r w:rsidRPr="006D10DA">
        <w:rPr>
          <w:rFonts w:asciiTheme="minorEastAsia" w:hAnsiTheme="minorEastAsia" w:hint="eastAsia"/>
        </w:rPr>
        <w:t>万円、地方交付税が</w:t>
      </w:r>
      <w:r w:rsidR="00545285">
        <w:rPr>
          <w:rFonts w:asciiTheme="minorEastAsia" w:hAnsiTheme="minorEastAsia" w:hint="eastAsia"/>
        </w:rPr>
        <w:t>24</w:t>
      </w:r>
      <w:r w:rsidRPr="006D10DA">
        <w:rPr>
          <w:rFonts w:asciiTheme="minorEastAsia" w:hAnsiTheme="minorEastAsia" w:hint="eastAsia"/>
        </w:rPr>
        <w:t>億</w:t>
      </w:r>
      <w:r w:rsidR="00545285">
        <w:rPr>
          <w:rFonts w:asciiTheme="minorEastAsia" w:hAnsiTheme="minorEastAsia" w:hint="eastAsia"/>
        </w:rPr>
        <w:t>8,066</w:t>
      </w:r>
      <w:r w:rsidRPr="006D10DA">
        <w:rPr>
          <w:rFonts w:asciiTheme="minorEastAsia" w:hAnsiTheme="minorEastAsia" w:hint="eastAsia"/>
        </w:rPr>
        <w:t>万円などとなっています。地方債発行額の</w:t>
      </w:r>
      <w:r w:rsidR="00545285">
        <w:rPr>
          <w:rFonts w:asciiTheme="minorEastAsia" w:hAnsiTheme="minorEastAsia" w:hint="eastAsia"/>
        </w:rPr>
        <w:t>3</w:t>
      </w:r>
      <w:r w:rsidRPr="006D10DA">
        <w:rPr>
          <w:rFonts w:asciiTheme="minorEastAsia" w:hAnsiTheme="minorEastAsia" w:hint="eastAsia"/>
        </w:rPr>
        <w:t>億</w:t>
      </w:r>
      <w:r w:rsidR="00545285">
        <w:rPr>
          <w:rFonts w:asciiTheme="minorEastAsia" w:hAnsiTheme="minorEastAsia" w:hint="eastAsia"/>
        </w:rPr>
        <w:t>3,235</w:t>
      </w:r>
      <w:r w:rsidRPr="006D10DA">
        <w:rPr>
          <w:rFonts w:asciiTheme="minorEastAsia" w:hAnsiTheme="minorEastAsia" w:hint="eastAsia"/>
        </w:rPr>
        <w:t>万円は</w:t>
      </w:r>
      <w:r w:rsidR="002F4074" w:rsidRPr="006D10DA">
        <w:rPr>
          <w:rFonts w:asciiTheme="minorEastAsia" w:hAnsiTheme="minorEastAsia" w:hint="eastAsia"/>
        </w:rPr>
        <w:t>、</w:t>
      </w:r>
      <w:r w:rsidR="00E52019" w:rsidRPr="00D0300D">
        <w:rPr>
          <w:rFonts w:asciiTheme="minorEastAsia" w:hAnsiTheme="minorEastAsia" w:hint="eastAsia"/>
        </w:rPr>
        <w:t>臨時財政対策債</w:t>
      </w:r>
      <w:r w:rsidR="00935DF9" w:rsidRPr="00D0300D">
        <w:rPr>
          <w:rFonts w:asciiTheme="minorEastAsia" w:hAnsiTheme="minorEastAsia" w:hint="eastAsia"/>
        </w:rPr>
        <w:t>1</w:t>
      </w:r>
      <w:r w:rsidR="009C34CA" w:rsidRPr="00D0300D">
        <w:rPr>
          <w:rFonts w:asciiTheme="minorEastAsia" w:hAnsiTheme="minorEastAsia" w:hint="eastAsia"/>
        </w:rPr>
        <w:t>億</w:t>
      </w:r>
      <w:r w:rsidR="00D0300D" w:rsidRPr="00D0300D">
        <w:rPr>
          <w:rFonts w:asciiTheme="minorEastAsia" w:hAnsiTheme="minorEastAsia" w:hint="eastAsia"/>
        </w:rPr>
        <w:t>3,770</w:t>
      </w:r>
      <w:r w:rsidR="009C34CA" w:rsidRPr="00D0300D">
        <w:rPr>
          <w:rFonts w:asciiTheme="minorEastAsia" w:hAnsiTheme="minorEastAsia" w:hint="eastAsia"/>
        </w:rPr>
        <w:t>万円</w:t>
      </w:r>
      <w:r w:rsidR="004528D0" w:rsidRPr="00D0300D">
        <w:rPr>
          <w:rFonts w:asciiTheme="minorEastAsia" w:hAnsiTheme="minorEastAsia" w:hint="eastAsia"/>
        </w:rPr>
        <w:t>、</w:t>
      </w:r>
      <w:r w:rsidR="002E2A8B">
        <w:rPr>
          <w:rFonts w:asciiTheme="minorEastAsia" w:hAnsiTheme="minorEastAsia" w:hint="eastAsia"/>
        </w:rPr>
        <w:t>関川中学校グラウンド整備事業債（1億9,860万円）、若者共同住宅事業債（3,700万円）</w:t>
      </w:r>
      <w:r w:rsidR="00935DF9" w:rsidRPr="008A364E">
        <w:rPr>
          <w:rFonts w:asciiTheme="minorEastAsia" w:hAnsiTheme="minorEastAsia" w:hint="eastAsia"/>
        </w:rPr>
        <w:t>などです。</w:t>
      </w:r>
    </w:p>
    <w:p w:rsidR="007C281E" w:rsidRPr="00DC1211" w:rsidRDefault="008A364E" w:rsidP="00DC1211">
      <w:pPr>
        <w:pStyle w:val="a7"/>
        <w:numPr>
          <w:ilvl w:val="1"/>
          <w:numId w:val="5"/>
        </w:numPr>
        <w:ind w:leftChars="0"/>
        <w:rPr>
          <w:rFonts w:asciiTheme="minorEastAsia" w:hAnsiTheme="minorEastAsia"/>
        </w:rPr>
      </w:pPr>
      <w:r>
        <w:rPr>
          <w:rFonts w:asciiTheme="minorEastAsia" w:hAnsiTheme="minorEastAsia" w:hint="eastAsia"/>
        </w:rPr>
        <w:t>公</w:t>
      </w:r>
      <w:r w:rsidR="00615E56" w:rsidRPr="00DC1211">
        <w:rPr>
          <w:rFonts w:asciiTheme="minorEastAsia" w:hAnsiTheme="minorEastAsia" w:hint="eastAsia"/>
        </w:rPr>
        <w:t>共</w:t>
      </w:r>
      <w:r w:rsidR="007C281E" w:rsidRPr="00DC1211">
        <w:rPr>
          <w:rFonts w:asciiTheme="minorEastAsia" w:hAnsiTheme="minorEastAsia" w:hint="eastAsia"/>
        </w:rPr>
        <w:t>資産整備収支の部</w:t>
      </w:r>
    </w:p>
    <w:p w:rsidR="00600C1D" w:rsidRDefault="00CF4E7B" w:rsidP="00600C1D">
      <w:pPr>
        <w:ind w:leftChars="270" w:left="567" w:firstLineChars="122" w:firstLine="256"/>
        <w:rPr>
          <w:rFonts w:asciiTheme="minorEastAsia" w:hAnsiTheme="minorEastAsia"/>
        </w:rPr>
      </w:pPr>
      <w:r>
        <w:rPr>
          <w:rFonts w:asciiTheme="minorEastAsia" w:hAnsiTheme="minorEastAsia" w:hint="eastAsia"/>
        </w:rPr>
        <w:t>公共資産整備支出は</w:t>
      </w:r>
      <w:r w:rsidR="002E2A8B">
        <w:rPr>
          <w:rFonts w:asciiTheme="minorEastAsia" w:hAnsiTheme="minorEastAsia" w:hint="eastAsia"/>
        </w:rPr>
        <w:t>7</w:t>
      </w:r>
      <w:r w:rsidR="00600C1D">
        <w:rPr>
          <w:rFonts w:asciiTheme="minorEastAsia" w:hAnsiTheme="minorEastAsia" w:hint="eastAsia"/>
        </w:rPr>
        <w:t>億</w:t>
      </w:r>
      <w:r w:rsidR="002E2A8B">
        <w:rPr>
          <w:rFonts w:asciiTheme="minorEastAsia" w:hAnsiTheme="minorEastAsia" w:hint="eastAsia"/>
        </w:rPr>
        <w:t>3,515</w:t>
      </w:r>
      <w:r>
        <w:rPr>
          <w:rFonts w:asciiTheme="minorEastAsia" w:hAnsiTheme="minorEastAsia" w:hint="eastAsia"/>
        </w:rPr>
        <w:t>万円で、</w:t>
      </w:r>
      <w:r w:rsidR="002E2A8B">
        <w:rPr>
          <w:rFonts w:asciiTheme="minorEastAsia" w:hAnsiTheme="minorEastAsia" w:hint="eastAsia"/>
        </w:rPr>
        <w:t>関川中学校</w:t>
      </w:r>
      <w:r w:rsidR="00D0300D">
        <w:rPr>
          <w:rFonts w:asciiTheme="minorEastAsia" w:hAnsiTheme="minorEastAsia" w:hint="eastAsia"/>
        </w:rPr>
        <w:t>グラウンド整備などによって</w:t>
      </w:r>
      <w:r w:rsidR="00DC1211">
        <w:rPr>
          <w:rFonts w:asciiTheme="minorEastAsia" w:hAnsiTheme="minorEastAsia" w:hint="eastAsia"/>
        </w:rPr>
        <w:t>、</w:t>
      </w:r>
      <w:r w:rsidR="00600C1D">
        <w:rPr>
          <w:rFonts w:asciiTheme="minorEastAsia" w:hAnsiTheme="minorEastAsia" w:hint="eastAsia"/>
        </w:rPr>
        <w:t>前年度比で</w:t>
      </w:r>
      <w:r w:rsidR="002E2A8B">
        <w:rPr>
          <w:rFonts w:asciiTheme="minorEastAsia" w:hAnsiTheme="minorEastAsia" w:hint="eastAsia"/>
        </w:rPr>
        <w:t>2</w:t>
      </w:r>
      <w:r w:rsidR="00600C1D">
        <w:rPr>
          <w:rFonts w:asciiTheme="minorEastAsia" w:hAnsiTheme="minorEastAsia" w:hint="eastAsia"/>
        </w:rPr>
        <w:t>億</w:t>
      </w:r>
      <w:r w:rsidR="002E2A8B">
        <w:rPr>
          <w:rFonts w:asciiTheme="minorEastAsia" w:hAnsiTheme="minorEastAsia" w:hint="eastAsia"/>
        </w:rPr>
        <w:t>8,195万円の増</w:t>
      </w:r>
      <w:r w:rsidR="00600C1D">
        <w:rPr>
          <w:rFonts w:asciiTheme="minorEastAsia" w:hAnsiTheme="minorEastAsia" w:hint="eastAsia"/>
        </w:rPr>
        <w:t>となっています。</w:t>
      </w:r>
    </w:p>
    <w:p w:rsidR="00600C1D" w:rsidRPr="00AF7B7A" w:rsidRDefault="00600C1D" w:rsidP="00000511">
      <w:pPr>
        <w:ind w:leftChars="270" w:left="567" w:firstLineChars="122" w:firstLine="256"/>
        <w:rPr>
          <w:rFonts w:asciiTheme="minorEastAsia" w:hAnsiTheme="minorEastAsia"/>
        </w:rPr>
      </w:pPr>
      <w:r w:rsidRPr="00AF7B7A">
        <w:rPr>
          <w:rFonts w:asciiTheme="minorEastAsia" w:hAnsiTheme="minorEastAsia" w:hint="eastAsia"/>
        </w:rPr>
        <w:t>事業</w:t>
      </w:r>
      <w:r w:rsidR="007C281E" w:rsidRPr="00AF7B7A">
        <w:rPr>
          <w:rFonts w:asciiTheme="minorEastAsia" w:hAnsiTheme="minorEastAsia" w:hint="eastAsia"/>
        </w:rPr>
        <w:t>の財源は、国県補助金等に</w:t>
      </w:r>
      <w:r w:rsidR="009834C4" w:rsidRPr="00AF7B7A">
        <w:rPr>
          <w:rFonts w:asciiTheme="minorEastAsia" w:hAnsiTheme="minorEastAsia" w:hint="eastAsia"/>
        </w:rPr>
        <w:t>7,033</w:t>
      </w:r>
      <w:r w:rsidR="007C281E" w:rsidRPr="00AF7B7A">
        <w:rPr>
          <w:rFonts w:asciiTheme="minorEastAsia" w:hAnsiTheme="minorEastAsia" w:hint="eastAsia"/>
        </w:rPr>
        <w:t>万円、地方債発行額</w:t>
      </w:r>
      <w:r w:rsidR="00000511" w:rsidRPr="00AF7B7A">
        <w:rPr>
          <w:rFonts w:asciiTheme="minorEastAsia" w:hAnsiTheme="minorEastAsia" w:hint="eastAsia"/>
        </w:rPr>
        <w:t>が</w:t>
      </w:r>
      <w:r w:rsidR="009834C4" w:rsidRPr="00AF7B7A">
        <w:rPr>
          <w:rFonts w:asciiTheme="minorEastAsia" w:hAnsiTheme="minorEastAsia" w:hint="eastAsia"/>
        </w:rPr>
        <w:t>3</w:t>
      </w:r>
      <w:r w:rsidR="00DC1211" w:rsidRPr="00AF7B7A">
        <w:rPr>
          <w:rFonts w:asciiTheme="minorEastAsia" w:hAnsiTheme="minorEastAsia" w:hint="eastAsia"/>
        </w:rPr>
        <w:t>億</w:t>
      </w:r>
      <w:r w:rsidR="009834C4" w:rsidRPr="00AF7B7A">
        <w:rPr>
          <w:rFonts w:asciiTheme="minorEastAsia" w:hAnsiTheme="minorEastAsia" w:hint="eastAsia"/>
        </w:rPr>
        <w:t>3,235</w:t>
      </w:r>
      <w:r w:rsidRPr="00AF7B7A">
        <w:rPr>
          <w:rFonts w:asciiTheme="minorEastAsia" w:hAnsiTheme="minorEastAsia" w:hint="eastAsia"/>
        </w:rPr>
        <w:t>万円</w:t>
      </w:r>
      <w:r w:rsidR="004528D0" w:rsidRPr="00AF7B7A">
        <w:rPr>
          <w:rFonts w:asciiTheme="minorEastAsia" w:hAnsiTheme="minorEastAsia" w:hint="eastAsia"/>
        </w:rPr>
        <w:t>。</w:t>
      </w:r>
      <w:r w:rsidR="008A364E" w:rsidRPr="00AF7B7A">
        <w:rPr>
          <w:rFonts w:asciiTheme="minorEastAsia" w:hAnsiTheme="minorEastAsia" w:hint="eastAsia"/>
        </w:rPr>
        <w:t>地方債は、</w:t>
      </w:r>
      <w:r w:rsidR="00AF7B7A" w:rsidRPr="00AF7B7A">
        <w:rPr>
          <w:rFonts w:asciiTheme="minorEastAsia" w:hAnsiTheme="minorEastAsia" w:hint="eastAsia"/>
        </w:rPr>
        <w:t>関川中学校グラウンド整備事業債1億9,860万円、除雪ドーザ整備事業債1,400万円、消防ポンプ積載車整備事業債9,800万円などです。</w:t>
      </w:r>
      <w:r w:rsidR="00E04F04" w:rsidRPr="00AF7B7A">
        <w:rPr>
          <w:rFonts w:asciiTheme="minorEastAsia" w:hAnsiTheme="minorEastAsia" w:hint="eastAsia"/>
        </w:rPr>
        <w:t>また、若者共同住宅リース、</w:t>
      </w:r>
      <w:r w:rsidR="00297455" w:rsidRPr="00AF7B7A">
        <w:rPr>
          <w:rFonts w:asciiTheme="minorEastAsia" w:hAnsiTheme="minorEastAsia" w:hint="eastAsia"/>
        </w:rPr>
        <w:t>高校生通学定期券助成、越後下関駅管理のために過疎地域自立促進事業基金（過疎ソフト）</w:t>
      </w:r>
      <w:r w:rsidR="004528D0" w:rsidRPr="00AF7B7A">
        <w:rPr>
          <w:rFonts w:asciiTheme="minorEastAsia" w:hAnsiTheme="minorEastAsia" w:hint="eastAsia"/>
        </w:rPr>
        <w:t>を</w:t>
      </w:r>
      <w:r w:rsidR="00D0300D">
        <w:rPr>
          <w:rFonts w:asciiTheme="minorEastAsia" w:hAnsiTheme="minorEastAsia" w:hint="eastAsia"/>
        </w:rPr>
        <w:t>3,980万円</w:t>
      </w:r>
      <w:r w:rsidR="00000511" w:rsidRPr="00AF7B7A">
        <w:rPr>
          <w:rFonts w:asciiTheme="minorEastAsia" w:hAnsiTheme="minorEastAsia" w:hint="eastAsia"/>
        </w:rPr>
        <w:t>取り崩ししています。</w:t>
      </w:r>
    </w:p>
    <w:p w:rsidR="00600C1D" w:rsidRDefault="00600C1D" w:rsidP="00600C1D">
      <w:pPr>
        <w:ind w:leftChars="270" w:left="567" w:firstLineChars="122" w:firstLine="256"/>
        <w:rPr>
          <w:rFonts w:asciiTheme="minorEastAsia" w:hAnsiTheme="minorEastAsia"/>
        </w:rPr>
      </w:pPr>
      <w:r>
        <w:rPr>
          <w:rFonts w:asciiTheme="minorEastAsia" w:hAnsiTheme="minorEastAsia" w:hint="eastAsia"/>
        </w:rPr>
        <w:t>収支が</w:t>
      </w:r>
      <w:r w:rsidR="009834C4">
        <w:rPr>
          <w:rFonts w:asciiTheme="minorEastAsia" w:hAnsiTheme="minorEastAsia" w:hint="eastAsia"/>
        </w:rPr>
        <w:t>3</w:t>
      </w:r>
      <w:r>
        <w:rPr>
          <w:rFonts w:asciiTheme="minorEastAsia" w:hAnsiTheme="minorEastAsia" w:hint="eastAsia"/>
        </w:rPr>
        <w:t>億</w:t>
      </w:r>
      <w:r w:rsidR="009834C4">
        <w:rPr>
          <w:rFonts w:asciiTheme="minorEastAsia" w:hAnsiTheme="minorEastAsia" w:hint="eastAsia"/>
        </w:rPr>
        <w:t>947</w:t>
      </w:r>
      <w:r>
        <w:rPr>
          <w:rFonts w:asciiTheme="minorEastAsia" w:hAnsiTheme="minorEastAsia" w:hint="eastAsia"/>
        </w:rPr>
        <w:t>万円</w:t>
      </w:r>
      <w:r w:rsidR="003C541D">
        <w:rPr>
          <w:rFonts w:asciiTheme="minorEastAsia" w:hAnsiTheme="minorEastAsia" w:hint="eastAsia"/>
        </w:rPr>
        <w:t>のマイナスとなっているのは、道路整備事業などを含め全体で一般財源を用いていることの表れです。</w:t>
      </w:r>
    </w:p>
    <w:p w:rsidR="00E35BCD" w:rsidRPr="00600C1D" w:rsidRDefault="00E35BCD" w:rsidP="00600C1D">
      <w:pPr>
        <w:ind w:leftChars="270" w:left="567" w:firstLineChars="122" w:firstLine="256"/>
        <w:rPr>
          <w:rFonts w:asciiTheme="minorEastAsia" w:hAnsiTheme="minorEastAsia"/>
        </w:rPr>
      </w:pPr>
    </w:p>
    <w:p w:rsidR="007C281E" w:rsidRPr="00DC1211" w:rsidRDefault="00212D65" w:rsidP="00DC1211">
      <w:pPr>
        <w:pStyle w:val="a7"/>
        <w:numPr>
          <w:ilvl w:val="1"/>
          <w:numId w:val="5"/>
        </w:numPr>
        <w:ind w:leftChars="0"/>
        <w:rPr>
          <w:rFonts w:asciiTheme="minorEastAsia" w:hAnsiTheme="minorEastAsia"/>
        </w:rPr>
      </w:pPr>
      <w:r w:rsidRPr="00DC1211">
        <w:rPr>
          <w:rFonts w:asciiTheme="minorEastAsia" w:hAnsiTheme="minorEastAsia" w:hint="eastAsia"/>
        </w:rPr>
        <w:t>投資</w:t>
      </w:r>
      <w:r w:rsidR="007C281E" w:rsidRPr="00DC1211">
        <w:rPr>
          <w:rFonts w:asciiTheme="minorEastAsia" w:hAnsiTheme="minorEastAsia" w:hint="eastAsia"/>
        </w:rPr>
        <w:t>・財務的収支の部</w:t>
      </w:r>
    </w:p>
    <w:p w:rsidR="00212D65" w:rsidRPr="006D10DA" w:rsidRDefault="007C281E" w:rsidP="008B15FA">
      <w:pPr>
        <w:ind w:leftChars="293" w:left="615" w:firstLineChars="112" w:firstLine="235"/>
        <w:rPr>
          <w:rFonts w:asciiTheme="minorEastAsia" w:hAnsiTheme="minorEastAsia"/>
        </w:rPr>
      </w:pPr>
      <w:r w:rsidRPr="006D10DA">
        <w:rPr>
          <w:rFonts w:asciiTheme="minorEastAsia" w:hAnsiTheme="minorEastAsia" w:hint="eastAsia"/>
        </w:rPr>
        <w:t>公共下水道特別会計などへ繰出した他会計等への公債費充当財源繰出支出3億</w:t>
      </w:r>
      <w:r w:rsidR="009834C4">
        <w:rPr>
          <w:rFonts w:asciiTheme="minorEastAsia" w:hAnsiTheme="minorEastAsia" w:hint="eastAsia"/>
        </w:rPr>
        <w:t>778</w:t>
      </w:r>
      <w:r w:rsidRPr="006D10DA">
        <w:rPr>
          <w:rFonts w:asciiTheme="minorEastAsia" w:hAnsiTheme="minorEastAsia" w:hint="eastAsia"/>
        </w:rPr>
        <w:t>万円、地方債償還額</w:t>
      </w:r>
      <w:r w:rsidR="003C541D">
        <w:rPr>
          <w:rFonts w:asciiTheme="minorEastAsia" w:hAnsiTheme="minorEastAsia" w:hint="eastAsia"/>
        </w:rPr>
        <w:t>5</w:t>
      </w:r>
      <w:r w:rsidRPr="006D10DA">
        <w:rPr>
          <w:rFonts w:asciiTheme="minorEastAsia" w:hAnsiTheme="minorEastAsia" w:hint="eastAsia"/>
        </w:rPr>
        <w:t>億</w:t>
      </w:r>
      <w:r w:rsidR="009834C4">
        <w:rPr>
          <w:rFonts w:asciiTheme="minorEastAsia" w:hAnsiTheme="minorEastAsia" w:hint="eastAsia"/>
        </w:rPr>
        <w:t>6,258</w:t>
      </w:r>
      <w:r w:rsidRPr="006D10DA">
        <w:rPr>
          <w:rFonts w:asciiTheme="minorEastAsia" w:hAnsiTheme="minorEastAsia" w:hint="eastAsia"/>
        </w:rPr>
        <w:t>万円などとなっています。</w:t>
      </w:r>
    </w:p>
    <w:p w:rsidR="007C281E" w:rsidRPr="00AF7B7A" w:rsidRDefault="007C281E" w:rsidP="00212D65">
      <w:pPr>
        <w:ind w:leftChars="293" w:left="615" w:firstLineChars="111" w:firstLine="233"/>
        <w:rPr>
          <w:rFonts w:asciiTheme="minorEastAsia" w:hAnsiTheme="minorEastAsia"/>
        </w:rPr>
      </w:pPr>
      <w:r w:rsidRPr="006D10DA">
        <w:rPr>
          <w:rFonts w:asciiTheme="minorEastAsia" w:hAnsiTheme="minorEastAsia" w:hint="eastAsia"/>
        </w:rPr>
        <w:lastRenderedPageBreak/>
        <w:t>収入に計上した</w:t>
      </w:r>
      <w:r w:rsidR="009834C4">
        <w:rPr>
          <w:rFonts w:asciiTheme="minorEastAsia" w:hAnsiTheme="minorEastAsia" w:hint="eastAsia"/>
        </w:rPr>
        <w:t>5,700</w:t>
      </w:r>
      <w:r w:rsidR="003C541D">
        <w:rPr>
          <w:rFonts w:asciiTheme="minorEastAsia" w:hAnsiTheme="minorEastAsia" w:hint="eastAsia"/>
        </w:rPr>
        <w:t>万円の</w:t>
      </w:r>
      <w:r w:rsidRPr="006D10DA">
        <w:rPr>
          <w:rFonts w:asciiTheme="minorEastAsia" w:hAnsiTheme="minorEastAsia" w:hint="eastAsia"/>
        </w:rPr>
        <w:t>地方債発行額</w:t>
      </w:r>
      <w:r w:rsidR="00C15F88" w:rsidRPr="006D10DA">
        <w:rPr>
          <w:rFonts w:asciiTheme="minorEastAsia" w:hAnsiTheme="minorEastAsia" w:hint="eastAsia"/>
        </w:rPr>
        <w:t>は、</w:t>
      </w:r>
      <w:r w:rsidR="00600C1D" w:rsidRPr="006D10DA">
        <w:rPr>
          <w:rFonts w:asciiTheme="minorEastAsia" w:hAnsiTheme="minorEastAsia" w:hint="eastAsia"/>
        </w:rPr>
        <w:t>地方産業育成資金県貸付金</w:t>
      </w:r>
      <w:r w:rsidR="00DC1211">
        <w:rPr>
          <w:rFonts w:asciiTheme="minorEastAsia" w:hAnsiTheme="minorEastAsia" w:hint="eastAsia"/>
        </w:rPr>
        <w:t>2,000万円、</w:t>
      </w:r>
      <w:r w:rsidR="00E13352" w:rsidRPr="00AF7B7A">
        <w:rPr>
          <w:rFonts w:asciiTheme="minorEastAsia" w:hAnsiTheme="minorEastAsia" w:hint="eastAsia"/>
        </w:rPr>
        <w:t>若者向け共同住宅賃貸料</w:t>
      </w:r>
      <w:r w:rsidR="008A364E" w:rsidRPr="00AF7B7A">
        <w:rPr>
          <w:rFonts w:asciiTheme="minorEastAsia" w:hAnsiTheme="minorEastAsia" w:hint="eastAsia"/>
        </w:rPr>
        <w:t>積立金に係る起債</w:t>
      </w:r>
      <w:r w:rsidR="00AF7B7A" w:rsidRPr="00AF7B7A">
        <w:rPr>
          <w:rFonts w:asciiTheme="minorEastAsia" w:hAnsiTheme="minorEastAsia" w:hint="eastAsia"/>
        </w:rPr>
        <w:t>3,7</w:t>
      </w:r>
      <w:r w:rsidR="00E13352" w:rsidRPr="00AF7B7A">
        <w:rPr>
          <w:rFonts w:asciiTheme="minorEastAsia" w:hAnsiTheme="minorEastAsia" w:hint="eastAsia"/>
        </w:rPr>
        <w:t>00万円</w:t>
      </w:r>
      <w:r w:rsidR="00192FEB" w:rsidRPr="00AF7B7A">
        <w:rPr>
          <w:rFonts w:asciiTheme="minorEastAsia" w:hAnsiTheme="minorEastAsia" w:hint="eastAsia"/>
        </w:rPr>
        <w:t>です。</w:t>
      </w:r>
    </w:p>
    <w:p w:rsidR="00D578CA" w:rsidRPr="006D10DA" w:rsidRDefault="00D578CA" w:rsidP="00C265B8">
      <w:pPr>
        <w:ind w:leftChars="293" w:left="615" w:firstLineChars="111" w:firstLine="233"/>
        <w:rPr>
          <w:rFonts w:asciiTheme="minorEastAsia" w:hAnsiTheme="minorEastAsia"/>
        </w:rPr>
      </w:pPr>
      <w:r>
        <w:rPr>
          <w:rFonts w:asciiTheme="minorEastAsia" w:hAnsiTheme="minorEastAsia" w:hint="eastAsia"/>
        </w:rPr>
        <w:t>収支額は</w:t>
      </w:r>
      <w:r w:rsidR="009834C4">
        <w:rPr>
          <w:rFonts w:asciiTheme="minorEastAsia" w:hAnsiTheme="minorEastAsia" w:hint="eastAsia"/>
        </w:rPr>
        <w:t>10</w:t>
      </w:r>
      <w:r>
        <w:rPr>
          <w:rFonts w:asciiTheme="minorEastAsia" w:hAnsiTheme="minorEastAsia" w:hint="eastAsia"/>
        </w:rPr>
        <w:t>億</w:t>
      </w:r>
      <w:r w:rsidR="009834C4">
        <w:rPr>
          <w:rFonts w:asciiTheme="minorEastAsia" w:hAnsiTheme="minorEastAsia" w:hint="eastAsia"/>
        </w:rPr>
        <w:t>3,796</w:t>
      </w:r>
      <w:r>
        <w:rPr>
          <w:rFonts w:asciiTheme="minorEastAsia" w:hAnsiTheme="minorEastAsia" w:hint="eastAsia"/>
        </w:rPr>
        <w:t>万円のマイナスとなっていますが、</w:t>
      </w:r>
      <w:r w:rsidR="00C265B8">
        <w:rPr>
          <w:rFonts w:asciiTheme="minorEastAsia" w:hAnsiTheme="minorEastAsia" w:hint="eastAsia"/>
        </w:rPr>
        <w:t>本来は地方交付税には地方債償還額も相当額含まれているものの、ここではその全額を</w:t>
      </w:r>
      <w:r>
        <w:rPr>
          <w:rFonts w:asciiTheme="minorEastAsia" w:hAnsiTheme="minorEastAsia" w:hint="eastAsia"/>
        </w:rPr>
        <w:t>①経常的収支に計上し</w:t>
      </w:r>
      <w:r w:rsidR="00C265B8">
        <w:rPr>
          <w:rFonts w:asciiTheme="minorEastAsia" w:hAnsiTheme="minorEastAsia" w:hint="eastAsia"/>
        </w:rPr>
        <w:t>ているため、</w:t>
      </w:r>
      <w:r>
        <w:rPr>
          <w:rFonts w:asciiTheme="minorEastAsia" w:hAnsiTheme="minorEastAsia" w:hint="eastAsia"/>
        </w:rPr>
        <w:t>このような形となっています。</w:t>
      </w:r>
    </w:p>
    <w:p w:rsidR="007C281E" w:rsidRPr="00E13352" w:rsidRDefault="00615E56" w:rsidP="00E13352">
      <w:pPr>
        <w:pStyle w:val="a7"/>
        <w:numPr>
          <w:ilvl w:val="1"/>
          <w:numId w:val="5"/>
        </w:numPr>
        <w:ind w:leftChars="0"/>
        <w:rPr>
          <w:rFonts w:asciiTheme="minorEastAsia" w:hAnsiTheme="minorEastAsia"/>
        </w:rPr>
      </w:pPr>
      <w:r w:rsidRPr="00E13352">
        <w:rPr>
          <w:rFonts w:asciiTheme="minorEastAsia" w:hAnsiTheme="minorEastAsia" w:hint="eastAsia"/>
        </w:rPr>
        <w:t>歳計</w:t>
      </w:r>
      <w:r w:rsidR="008B15FA" w:rsidRPr="00E13352">
        <w:rPr>
          <w:rFonts w:asciiTheme="minorEastAsia" w:hAnsiTheme="minorEastAsia" w:hint="eastAsia"/>
        </w:rPr>
        <w:t>現金</w:t>
      </w:r>
      <w:r w:rsidR="007C281E" w:rsidRPr="00E13352">
        <w:rPr>
          <w:rFonts w:asciiTheme="minorEastAsia" w:hAnsiTheme="minorEastAsia" w:hint="eastAsia"/>
        </w:rPr>
        <w:t>残高</w:t>
      </w:r>
    </w:p>
    <w:p w:rsidR="007C281E" w:rsidRPr="006D10DA" w:rsidRDefault="008B15FA" w:rsidP="007C281E">
      <w:pPr>
        <w:rPr>
          <w:rFonts w:asciiTheme="minorEastAsia" w:hAnsiTheme="minorEastAsia"/>
        </w:rPr>
      </w:pPr>
      <w:r>
        <w:rPr>
          <w:rFonts w:asciiTheme="minorEastAsia" w:hAnsiTheme="minorEastAsia" w:hint="eastAsia"/>
        </w:rPr>
        <w:t xml:space="preserve">　　　</w:t>
      </w:r>
      <w:r w:rsidR="00615E56">
        <w:rPr>
          <w:rFonts w:asciiTheme="minorEastAsia" w:hAnsiTheme="minorEastAsia" w:hint="eastAsia"/>
        </w:rPr>
        <w:t xml:space="preserve">　</w:t>
      </w:r>
      <w:r w:rsidR="007C281E" w:rsidRPr="006D10DA">
        <w:rPr>
          <w:rFonts w:asciiTheme="minorEastAsia" w:hAnsiTheme="minorEastAsia" w:hint="eastAsia"/>
        </w:rPr>
        <w:t>前年度末に比べ</w:t>
      </w:r>
      <w:r w:rsidR="009834C4">
        <w:rPr>
          <w:rFonts w:asciiTheme="minorEastAsia" w:hAnsiTheme="minorEastAsia" w:hint="eastAsia"/>
        </w:rPr>
        <w:t>4,876万円減</w:t>
      </w:r>
      <w:r w:rsidR="00E13352">
        <w:rPr>
          <w:rFonts w:asciiTheme="minorEastAsia" w:hAnsiTheme="minorEastAsia" w:hint="eastAsia"/>
        </w:rPr>
        <w:t>の</w:t>
      </w:r>
      <w:r w:rsidR="007C281E" w:rsidRPr="006D10DA">
        <w:rPr>
          <w:rFonts w:asciiTheme="minorEastAsia" w:hAnsiTheme="minorEastAsia" w:hint="eastAsia"/>
        </w:rPr>
        <w:t>1億</w:t>
      </w:r>
      <w:r w:rsidR="009834C4">
        <w:rPr>
          <w:rFonts w:asciiTheme="minorEastAsia" w:hAnsiTheme="minorEastAsia" w:hint="eastAsia"/>
        </w:rPr>
        <w:t>4,064</w:t>
      </w:r>
      <w:r w:rsidR="007C281E" w:rsidRPr="006D10DA">
        <w:rPr>
          <w:rFonts w:asciiTheme="minorEastAsia" w:hAnsiTheme="minorEastAsia" w:hint="eastAsia"/>
        </w:rPr>
        <w:t>万円となっています。</w:t>
      </w:r>
    </w:p>
    <w:p w:rsidR="007A2C15" w:rsidRPr="006D10DA" w:rsidRDefault="007A2C15" w:rsidP="007C281E">
      <w:pPr>
        <w:rPr>
          <w:rFonts w:asciiTheme="minorEastAsia" w:hAnsiTheme="minorEastAsia"/>
        </w:rPr>
      </w:pPr>
    </w:p>
    <w:p w:rsidR="007C281E" w:rsidRPr="006D10DA" w:rsidRDefault="007C281E" w:rsidP="007C281E">
      <w:pPr>
        <w:rPr>
          <w:rFonts w:asciiTheme="minorEastAsia" w:hAnsiTheme="minorEastAsia"/>
        </w:rPr>
      </w:pPr>
      <w:r w:rsidRPr="006D10DA">
        <w:rPr>
          <w:rFonts w:asciiTheme="minorEastAsia" w:hAnsiTheme="minorEastAsia" w:hint="eastAsia"/>
        </w:rPr>
        <w:t>６．主な分析指標</w:t>
      </w:r>
    </w:p>
    <w:p w:rsidR="007C281E" w:rsidRPr="006D10DA" w:rsidRDefault="007C281E" w:rsidP="007C281E">
      <w:pPr>
        <w:rPr>
          <w:rFonts w:asciiTheme="minorEastAsia" w:hAnsiTheme="minorEastAsia"/>
        </w:rPr>
      </w:pPr>
      <w:r w:rsidRPr="006D10DA">
        <w:rPr>
          <w:rFonts w:asciiTheme="minorEastAsia" w:hAnsiTheme="minorEastAsia" w:hint="eastAsia"/>
        </w:rPr>
        <w:t xml:space="preserve">　（１）主な分析比率</w:t>
      </w:r>
    </w:p>
    <w:tbl>
      <w:tblPr>
        <w:tblStyle w:val="a8"/>
        <w:tblW w:w="0" w:type="auto"/>
        <w:tblLook w:val="04A0" w:firstRow="1" w:lastRow="0" w:firstColumn="1" w:lastColumn="0" w:noHBand="0" w:noVBand="1"/>
      </w:tblPr>
      <w:tblGrid>
        <w:gridCol w:w="3227"/>
        <w:gridCol w:w="3969"/>
        <w:gridCol w:w="1506"/>
      </w:tblGrid>
      <w:tr w:rsidR="007C281E" w:rsidRPr="006D10DA" w:rsidTr="00E52019">
        <w:trPr>
          <w:trHeight w:val="553"/>
        </w:trPr>
        <w:tc>
          <w:tcPr>
            <w:tcW w:w="3227" w:type="dxa"/>
            <w:vAlign w:val="center"/>
          </w:tcPr>
          <w:p w:rsidR="007C281E" w:rsidRPr="006D10DA" w:rsidRDefault="007C281E" w:rsidP="00E52019">
            <w:pPr>
              <w:ind w:firstLineChars="250" w:firstLine="525"/>
              <w:jc w:val="center"/>
              <w:rPr>
                <w:rFonts w:asciiTheme="minorEastAsia" w:hAnsiTheme="minorEastAsia"/>
              </w:rPr>
            </w:pPr>
            <w:r w:rsidRPr="006D10DA">
              <w:rPr>
                <w:rFonts w:asciiTheme="minorEastAsia" w:hAnsiTheme="minorEastAsia" w:hint="eastAsia"/>
              </w:rPr>
              <w:t>分　析　指　標</w:t>
            </w:r>
          </w:p>
        </w:tc>
        <w:tc>
          <w:tcPr>
            <w:tcW w:w="3969" w:type="dxa"/>
            <w:vAlign w:val="center"/>
          </w:tcPr>
          <w:p w:rsidR="007C281E" w:rsidRPr="006D10DA" w:rsidRDefault="007C281E" w:rsidP="00E52019">
            <w:pPr>
              <w:ind w:firstLineChars="100" w:firstLine="210"/>
              <w:jc w:val="center"/>
              <w:rPr>
                <w:rFonts w:asciiTheme="minorEastAsia" w:hAnsiTheme="minorEastAsia"/>
              </w:rPr>
            </w:pPr>
            <w:r w:rsidRPr="006D10DA">
              <w:rPr>
                <w:rFonts w:asciiTheme="minorEastAsia" w:hAnsiTheme="minorEastAsia" w:hint="eastAsia"/>
              </w:rPr>
              <w:t>算　　式　　　　　（単位：千円）</w:t>
            </w:r>
          </w:p>
        </w:tc>
        <w:tc>
          <w:tcPr>
            <w:tcW w:w="1506" w:type="dxa"/>
            <w:vAlign w:val="center"/>
          </w:tcPr>
          <w:p w:rsidR="007C281E" w:rsidRPr="006D10DA" w:rsidRDefault="007C281E" w:rsidP="00E52019">
            <w:pPr>
              <w:ind w:firstLineChars="100" w:firstLine="210"/>
              <w:jc w:val="center"/>
              <w:rPr>
                <w:rFonts w:asciiTheme="minorEastAsia" w:hAnsiTheme="minorEastAsia"/>
              </w:rPr>
            </w:pPr>
            <w:r w:rsidRPr="006D10DA">
              <w:rPr>
                <w:rFonts w:asciiTheme="minorEastAsia" w:hAnsiTheme="minorEastAsia" w:hint="eastAsia"/>
              </w:rPr>
              <w:t>比　　率</w:t>
            </w:r>
          </w:p>
        </w:tc>
      </w:tr>
      <w:tr w:rsidR="007C281E" w:rsidRPr="006D10DA" w:rsidTr="00E52019">
        <w:tc>
          <w:tcPr>
            <w:tcW w:w="3227" w:type="dxa"/>
          </w:tcPr>
          <w:p w:rsidR="007C281E" w:rsidRPr="006D10DA" w:rsidRDefault="007C281E" w:rsidP="00E52019">
            <w:pPr>
              <w:rPr>
                <w:rFonts w:asciiTheme="minorEastAsia" w:hAnsiTheme="minorEastAsia"/>
              </w:rPr>
            </w:pPr>
            <w:r w:rsidRPr="006D10DA">
              <w:rPr>
                <w:rFonts w:asciiTheme="minorEastAsia" w:hAnsiTheme="minorEastAsia" w:hint="eastAsia"/>
              </w:rPr>
              <w:t>【将来世代負担比率】</w:t>
            </w:r>
          </w:p>
          <w:p w:rsidR="007C281E" w:rsidRPr="006D10DA" w:rsidRDefault="007C281E" w:rsidP="00E52019">
            <w:pPr>
              <w:rPr>
                <w:rFonts w:asciiTheme="minorEastAsia" w:hAnsiTheme="minorEastAsia"/>
              </w:rPr>
            </w:pPr>
          </w:p>
          <w:p w:rsidR="007C281E" w:rsidRPr="006D10DA" w:rsidRDefault="007C281E" w:rsidP="00E52019">
            <w:pPr>
              <w:ind w:left="210" w:hangingChars="100" w:hanging="210"/>
              <w:rPr>
                <w:rFonts w:asciiTheme="minorEastAsia" w:hAnsiTheme="minorEastAsia"/>
              </w:rPr>
            </w:pPr>
            <w:r w:rsidRPr="006D10DA">
              <w:rPr>
                <w:rFonts w:asciiTheme="minorEastAsia" w:hAnsiTheme="minorEastAsia" w:hint="eastAsia"/>
              </w:rPr>
              <w:t>＊社会資本形成の結果を表す公共資産のうち、将来世代が負担する地方債によって形成された割合</w:t>
            </w:r>
          </w:p>
        </w:tc>
        <w:tc>
          <w:tcPr>
            <w:tcW w:w="3969" w:type="dxa"/>
          </w:tcPr>
          <w:p w:rsidR="007C281E" w:rsidRPr="006D10DA" w:rsidRDefault="007C281E" w:rsidP="00E52019">
            <w:pPr>
              <w:rPr>
                <w:rFonts w:asciiTheme="minorEastAsia" w:hAnsiTheme="minorEastAsia"/>
              </w:rPr>
            </w:pPr>
          </w:p>
          <w:p w:rsidR="007C281E" w:rsidRPr="006D10DA" w:rsidRDefault="007C281E" w:rsidP="00E52019">
            <w:pPr>
              <w:rPr>
                <w:rFonts w:asciiTheme="minorEastAsia" w:hAnsiTheme="minorEastAsia"/>
              </w:rPr>
            </w:pPr>
            <w:r w:rsidRPr="006D10DA">
              <w:rPr>
                <w:rFonts w:asciiTheme="minorEastAsia" w:hAnsiTheme="minorEastAsia" w:hint="eastAsia"/>
              </w:rPr>
              <w:t>地方債残高（</w:t>
            </w:r>
            <w:r w:rsidR="009834C4">
              <w:rPr>
                <w:rFonts w:asciiTheme="minorEastAsia" w:hAnsiTheme="minorEastAsia" w:hint="eastAsia"/>
              </w:rPr>
              <w:t>4,495,867 + 519,719</w:t>
            </w:r>
            <w:r w:rsidRPr="006D10DA">
              <w:rPr>
                <w:rFonts w:asciiTheme="minorEastAsia" w:hAnsiTheme="minorEastAsia" w:hint="eastAsia"/>
              </w:rPr>
              <w:t>）</w:t>
            </w:r>
          </w:p>
          <w:p w:rsidR="007C281E" w:rsidRPr="006D10DA" w:rsidRDefault="007C281E" w:rsidP="00E52019">
            <w:pPr>
              <w:ind w:firstLineChars="100" w:firstLine="210"/>
              <w:rPr>
                <w:rFonts w:asciiTheme="minorEastAsia" w:hAnsiTheme="minorEastAsia"/>
              </w:rPr>
            </w:pPr>
            <w:r w:rsidRPr="006D10DA">
              <w:rPr>
                <w:rFonts w:asciiTheme="minorEastAsia" w:hAnsiTheme="minorEastAsia" w:hint="eastAsia"/>
              </w:rPr>
              <w:t>÷公共資産合計</w:t>
            </w:r>
            <w:r w:rsidR="009834C4">
              <w:rPr>
                <w:rFonts w:asciiTheme="minorEastAsia" w:hAnsiTheme="minorEastAsia" w:hint="eastAsia"/>
              </w:rPr>
              <w:t>20,267,215</w:t>
            </w:r>
            <w:r w:rsidRPr="006D10DA">
              <w:rPr>
                <w:rFonts w:asciiTheme="minorEastAsia" w:hAnsiTheme="minorEastAsia" w:hint="eastAsia"/>
              </w:rPr>
              <w:t>×100</w:t>
            </w:r>
          </w:p>
        </w:tc>
        <w:tc>
          <w:tcPr>
            <w:tcW w:w="1506" w:type="dxa"/>
          </w:tcPr>
          <w:p w:rsidR="007C281E" w:rsidRPr="006D10DA" w:rsidRDefault="007C281E" w:rsidP="00E52019">
            <w:pPr>
              <w:rPr>
                <w:rFonts w:asciiTheme="minorEastAsia" w:hAnsiTheme="minorEastAsia"/>
              </w:rPr>
            </w:pPr>
          </w:p>
          <w:p w:rsidR="007C281E" w:rsidRPr="006D10DA" w:rsidRDefault="009834C4" w:rsidP="00E52019">
            <w:pPr>
              <w:ind w:firstLineChars="100" w:firstLine="210"/>
              <w:rPr>
                <w:rFonts w:asciiTheme="minorEastAsia" w:hAnsiTheme="minorEastAsia"/>
              </w:rPr>
            </w:pPr>
            <w:r>
              <w:rPr>
                <w:rFonts w:asciiTheme="minorEastAsia" w:hAnsiTheme="minorEastAsia" w:hint="eastAsia"/>
              </w:rPr>
              <w:t>24.7</w:t>
            </w:r>
            <w:r w:rsidR="007C281E" w:rsidRPr="006D10DA">
              <w:rPr>
                <w:rFonts w:asciiTheme="minorEastAsia" w:hAnsiTheme="minorEastAsia" w:hint="eastAsia"/>
              </w:rPr>
              <w:t>％</w:t>
            </w:r>
          </w:p>
          <w:p w:rsidR="007C281E" w:rsidRPr="006D10DA" w:rsidRDefault="007C281E" w:rsidP="00E52019">
            <w:pPr>
              <w:ind w:firstLineChars="100" w:firstLine="210"/>
              <w:rPr>
                <w:rFonts w:asciiTheme="minorEastAsia" w:hAnsiTheme="minorEastAsia"/>
              </w:rPr>
            </w:pPr>
          </w:p>
          <w:p w:rsidR="007C281E" w:rsidRPr="006D10DA" w:rsidRDefault="007C281E" w:rsidP="00E52019">
            <w:pPr>
              <w:rPr>
                <w:rFonts w:asciiTheme="minorEastAsia" w:hAnsiTheme="minorEastAsia"/>
              </w:rPr>
            </w:pPr>
            <w:r w:rsidRPr="006D10DA">
              <w:rPr>
                <w:rFonts w:asciiTheme="minorEastAsia" w:hAnsiTheme="minorEastAsia" w:hint="eastAsia"/>
              </w:rPr>
              <w:t>【平均値】</w:t>
            </w:r>
          </w:p>
          <w:p w:rsidR="007C281E" w:rsidRPr="006D10DA" w:rsidRDefault="007C281E" w:rsidP="00E52019">
            <w:pPr>
              <w:rPr>
                <w:rFonts w:asciiTheme="minorEastAsia" w:hAnsiTheme="minorEastAsia"/>
              </w:rPr>
            </w:pPr>
            <w:r w:rsidRPr="006D10DA">
              <w:rPr>
                <w:rFonts w:asciiTheme="minorEastAsia" w:hAnsiTheme="minorEastAsia" w:hint="eastAsia"/>
              </w:rPr>
              <w:t>15％～40％</w:t>
            </w:r>
          </w:p>
        </w:tc>
      </w:tr>
      <w:tr w:rsidR="007C281E" w:rsidRPr="006D10DA" w:rsidTr="00E52019">
        <w:tc>
          <w:tcPr>
            <w:tcW w:w="3227" w:type="dxa"/>
          </w:tcPr>
          <w:p w:rsidR="007C281E" w:rsidRPr="006D10DA" w:rsidRDefault="007C281E" w:rsidP="00E52019">
            <w:pPr>
              <w:rPr>
                <w:rFonts w:asciiTheme="minorEastAsia" w:hAnsiTheme="minorEastAsia"/>
              </w:rPr>
            </w:pPr>
            <w:r w:rsidRPr="006D10DA">
              <w:rPr>
                <w:rFonts w:asciiTheme="minorEastAsia" w:hAnsiTheme="minorEastAsia" w:hint="eastAsia"/>
              </w:rPr>
              <w:t>【歳入額対資産比率】</w:t>
            </w:r>
          </w:p>
          <w:p w:rsidR="007C281E" w:rsidRPr="006D10DA" w:rsidRDefault="007C281E" w:rsidP="00E52019">
            <w:pPr>
              <w:rPr>
                <w:rFonts w:asciiTheme="minorEastAsia" w:hAnsiTheme="minorEastAsia"/>
              </w:rPr>
            </w:pPr>
          </w:p>
          <w:p w:rsidR="007C281E" w:rsidRPr="006D10DA" w:rsidRDefault="007C281E" w:rsidP="00E52019">
            <w:pPr>
              <w:ind w:left="210" w:hangingChars="100" w:hanging="210"/>
              <w:rPr>
                <w:rFonts w:asciiTheme="minorEastAsia" w:hAnsiTheme="minorEastAsia"/>
              </w:rPr>
            </w:pPr>
            <w:r w:rsidRPr="006D10DA">
              <w:rPr>
                <w:rFonts w:asciiTheme="minorEastAsia" w:hAnsiTheme="minorEastAsia" w:hint="eastAsia"/>
              </w:rPr>
              <w:t>＊歳入総額に対する資産の比率を算定することで形成されたストックである資産は、何年分の歳入が充当されたものかをみるもの</w:t>
            </w:r>
          </w:p>
        </w:tc>
        <w:tc>
          <w:tcPr>
            <w:tcW w:w="3969" w:type="dxa"/>
          </w:tcPr>
          <w:p w:rsidR="007C281E" w:rsidRPr="006D10DA" w:rsidRDefault="007C281E" w:rsidP="00E52019">
            <w:pPr>
              <w:rPr>
                <w:rFonts w:asciiTheme="minorEastAsia" w:hAnsiTheme="minorEastAsia"/>
              </w:rPr>
            </w:pPr>
          </w:p>
          <w:p w:rsidR="007C281E" w:rsidRPr="006D10DA" w:rsidRDefault="007C281E" w:rsidP="00E52019">
            <w:pPr>
              <w:rPr>
                <w:rFonts w:asciiTheme="minorEastAsia" w:hAnsiTheme="minorEastAsia"/>
              </w:rPr>
            </w:pPr>
            <w:r w:rsidRPr="006D10DA">
              <w:rPr>
                <w:rFonts w:asciiTheme="minorEastAsia" w:hAnsiTheme="minorEastAsia" w:hint="eastAsia"/>
              </w:rPr>
              <w:t>資産</w:t>
            </w:r>
            <w:r w:rsidR="009F6C10">
              <w:rPr>
                <w:rFonts w:asciiTheme="minorEastAsia" w:hAnsiTheme="minorEastAsia" w:hint="eastAsia"/>
              </w:rPr>
              <w:t>22,745,308</w:t>
            </w:r>
          </w:p>
          <w:p w:rsidR="007C281E" w:rsidRPr="006D10DA" w:rsidRDefault="007C281E" w:rsidP="00E52019">
            <w:pPr>
              <w:ind w:firstLineChars="100" w:firstLine="210"/>
              <w:rPr>
                <w:rFonts w:asciiTheme="minorEastAsia" w:hAnsiTheme="minorEastAsia"/>
              </w:rPr>
            </w:pPr>
            <w:r w:rsidRPr="006D10DA">
              <w:rPr>
                <w:rFonts w:asciiTheme="minorEastAsia" w:hAnsiTheme="minorEastAsia" w:hint="eastAsia"/>
              </w:rPr>
              <w:t>÷歳入（</w:t>
            </w:r>
            <w:r w:rsidR="009F6C10">
              <w:rPr>
                <w:rFonts w:asciiTheme="minorEastAsia" w:hAnsiTheme="minorEastAsia" w:hint="eastAsia"/>
              </w:rPr>
              <w:t>4,314,770 + 425,679</w:t>
            </w:r>
          </w:p>
          <w:p w:rsidR="007C281E" w:rsidRPr="006D10DA" w:rsidRDefault="009F6C10" w:rsidP="00E52019">
            <w:pPr>
              <w:ind w:firstLineChars="1100" w:firstLine="2310"/>
              <w:rPr>
                <w:rFonts w:asciiTheme="minorEastAsia" w:hAnsiTheme="minorEastAsia"/>
              </w:rPr>
            </w:pPr>
            <w:r>
              <w:rPr>
                <w:rFonts w:asciiTheme="minorEastAsia" w:hAnsiTheme="minorEastAsia" w:hint="eastAsia"/>
              </w:rPr>
              <w:t>+ 191,216</w:t>
            </w:r>
            <w:r w:rsidR="007C281E" w:rsidRPr="006D10DA">
              <w:rPr>
                <w:rFonts w:asciiTheme="minorEastAsia" w:hAnsiTheme="minorEastAsia" w:hint="eastAsia"/>
              </w:rPr>
              <w:t>）</w:t>
            </w:r>
          </w:p>
          <w:p w:rsidR="007C281E" w:rsidRPr="006D10DA" w:rsidRDefault="007C281E" w:rsidP="00E52019">
            <w:pPr>
              <w:rPr>
                <w:rFonts w:asciiTheme="minorEastAsia" w:hAnsiTheme="minorEastAsia"/>
              </w:rPr>
            </w:pPr>
          </w:p>
        </w:tc>
        <w:tc>
          <w:tcPr>
            <w:tcW w:w="1506" w:type="dxa"/>
          </w:tcPr>
          <w:p w:rsidR="007C281E" w:rsidRPr="006D10DA" w:rsidRDefault="007C281E" w:rsidP="00E52019">
            <w:pPr>
              <w:rPr>
                <w:rFonts w:asciiTheme="minorEastAsia" w:hAnsiTheme="minorEastAsia"/>
              </w:rPr>
            </w:pPr>
          </w:p>
          <w:p w:rsidR="007C281E" w:rsidRPr="006D10DA" w:rsidRDefault="009F6C10" w:rsidP="00E52019">
            <w:pPr>
              <w:ind w:firstLineChars="100" w:firstLine="210"/>
              <w:rPr>
                <w:rFonts w:asciiTheme="minorEastAsia" w:hAnsiTheme="minorEastAsia"/>
              </w:rPr>
            </w:pPr>
            <w:r>
              <w:rPr>
                <w:rFonts w:asciiTheme="minorEastAsia" w:hAnsiTheme="minorEastAsia" w:hint="eastAsia"/>
              </w:rPr>
              <w:t>4.61</w:t>
            </w:r>
            <w:r w:rsidR="007C281E" w:rsidRPr="006D10DA">
              <w:rPr>
                <w:rFonts w:asciiTheme="minorEastAsia" w:hAnsiTheme="minorEastAsia" w:hint="eastAsia"/>
              </w:rPr>
              <w:t>年</w:t>
            </w:r>
          </w:p>
          <w:p w:rsidR="007C281E" w:rsidRPr="006D10DA" w:rsidRDefault="007C281E" w:rsidP="00E52019">
            <w:pPr>
              <w:ind w:firstLineChars="100" w:firstLine="210"/>
              <w:rPr>
                <w:rFonts w:asciiTheme="minorEastAsia" w:hAnsiTheme="minorEastAsia"/>
              </w:rPr>
            </w:pPr>
          </w:p>
          <w:p w:rsidR="007C281E" w:rsidRPr="006D10DA" w:rsidRDefault="007C281E" w:rsidP="00E52019">
            <w:pPr>
              <w:ind w:firstLineChars="100" w:firstLine="210"/>
              <w:rPr>
                <w:rFonts w:asciiTheme="minorEastAsia" w:hAnsiTheme="minorEastAsia"/>
              </w:rPr>
            </w:pPr>
          </w:p>
          <w:p w:rsidR="007C281E" w:rsidRPr="006D10DA" w:rsidRDefault="007C281E" w:rsidP="00E52019">
            <w:pPr>
              <w:rPr>
                <w:rFonts w:asciiTheme="minorEastAsia" w:hAnsiTheme="minorEastAsia"/>
              </w:rPr>
            </w:pPr>
            <w:r w:rsidRPr="006D10DA">
              <w:rPr>
                <w:rFonts w:asciiTheme="minorEastAsia" w:hAnsiTheme="minorEastAsia" w:hint="eastAsia"/>
              </w:rPr>
              <w:t>【平均値】</w:t>
            </w:r>
          </w:p>
          <w:p w:rsidR="007C281E" w:rsidRPr="006D10DA" w:rsidRDefault="007C281E" w:rsidP="008B15FA">
            <w:pPr>
              <w:jc w:val="right"/>
              <w:rPr>
                <w:rFonts w:asciiTheme="minorEastAsia" w:hAnsiTheme="minorEastAsia"/>
              </w:rPr>
            </w:pPr>
            <w:r w:rsidRPr="006D10DA">
              <w:rPr>
                <w:rFonts w:asciiTheme="minorEastAsia" w:hAnsiTheme="minorEastAsia" w:hint="eastAsia"/>
              </w:rPr>
              <w:t>3.0年～7.0</w:t>
            </w:r>
            <w:r w:rsidR="008B15FA">
              <w:rPr>
                <w:rFonts w:asciiTheme="minorEastAsia" w:hAnsiTheme="minorEastAsia" w:hint="eastAsia"/>
              </w:rPr>
              <w:t xml:space="preserve">　　　　　　　</w:t>
            </w:r>
            <w:r w:rsidRPr="006D10DA">
              <w:rPr>
                <w:rFonts w:asciiTheme="minorEastAsia" w:hAnsiTheme="minorEastAsia" w:hint="eastAsia"/>
              </w:rPr>
              <w:t>年</w:t>
            </w:r>
          </w:p>
        </w:tc>
      </w:tr>
      <w:tr w:rsidR="007C281E" w:rsidRPr="006D10DA" w:rsidTr="00E52019">
        <w:tc>
          <w:tcPr>
            <w:tcW w:w="3227" w:type="dxa"/>
          </w:tcPr>
          <w:p w:rsidR="007C281E" w:rsidRPr="006D10DA" w:rsidRDefault="007C281E" w:rsidP="00E52019">
            <w:pPr>
              <w:rPr>
                <w:rFonts w:asciiTheme="minorEastAsia" w:hAnsiTheme="minorEastAsia"/>
              </w:rPr>
            </w:pPr>
            <w:r w:rsidRPr="006D10DA">
              <w:rPr>
                <w:rFonts w:asciiTheme="minorEastAsia" w:hAnsiTheme="minorEastAsia" w:hint="eastAsia"/>
              </w:rPr>
              <w:t>【受益者負担比率】</w:t>
            </w:r>
          </w:p>
          <w:p w:rsidR="007C281E" w:rsidRPr="006D10DA" w:rsidRDefault="007C281E" w:rsidP="00E52019">
            <w:pPr>
              <w:rPr>
                <w:rFonts w:asciiTheme="minorEastAsia" w:hAnsiTheme="minorEastAsia"/>
              </w:rPr>
            </w:pPr>
          </w:p>
          <w:p w:rsidR="007C281E" w:rsidRPr="006D10DA" w:rsidRDefault="007C281E" w:rsidP="00E52019">
            <w:pPr>
              <w:ind w:left="210" w:hangingChars="100" w:hanging="210"/>
              <w:rPr>
                <w:rFonts w:asciiTheme="minorEastAsia" w:hAnsiTheme="minorEastAsia"/>
              </w:rPr>
            </w:pPr>
            <w:r w:rsidRPr="006D10DA">
              <w:rPr>
                <w:rFonts w:asciiTheme="minorEastAsia" w:hAnsiTheme="minorEastAsia" w:hint="eastAsia"/>
              </w:rPr>
              <w:t>＊行政コスト計算書における経常収益は、いわゆる受益者負担の金額で、経常収益の行政コストに対する割合を算定することで、受益者負担割合を算定することができます。</w:t>
            </w:r>
          </w:p>
        </w:tc>
        <w:tc>
          <w:tcPr>
            <w:tcW w:w="3969" w:type="dxa"/>
          </w:tcPr>
          <w:p w:rsidR="007C281E" w:rsidRPr="006D10DA" w:rsidRDefault="007C281E" w:rsidP="00E52019">
            <w:pPr>
              <w:rPr>
                <w:rFonts w:asciiTheme="minorEastAsia" w:hAnsiTheme="minorEastAsia"/>
              </w:rPr>
            </w:pPr>
            <w:r w:rsidRPr="006D10DA">
              <w:rPr>
                <w:rFonts w:asciiTheme="minorEastAsia" w:hAnsiTheme="minorEastAsia" w:hint="eastAsia"/>
              </w:rPr>
              <w:t>生活インフラ・国土保全</w:t>
            </w:r>
          </w:p>
          <w:p w:rsidR="007C281E" w:rsidRPr="006D10DA" w:rsidRDefault="007C281E" w:rsidP="00E52019">
            <w:pPr>
              <w:rPr>
                <w:rFonts w:asciiTheme="minorEastAsia" w:hAnsiTheme="minorEastAsia"/>
              </w:rPr>
            </w:pPr>
            <w:r w:rsidRPr="006D10DA">
              <w:rPr>
                <w:rFonts w:asciiTheme="minorEastAsia" w:hAnsiTheme="minorEastAsia" w:hint="eastAsia"/>
              </w:rPr>
              <w:t xml:space="preserve">　経常収益</w:t>
            </w:r>
            <w:r w:rsidR="009F6C10">
              <w:rPr>
                <w:rFonts w:asciiTheme="minorEastAsia" w:hAnsiTheme="minorEastAsia" w:hint="eastAsia"/>
              </w:rPr>
              <w:t>23,176</w:t>
            </w:r>
          </w:p>
          <w:p w:rsidR="00E35BCD" w:rsidRPr="006D10DA" w:rsidRDefault="007C281E" w:rsidP="00E52019">
            <w:pPr>
              <w:rPr>
                <w:rFonts w:asciiTheme="minorEastAsia" w:hAnsiTheme="minorEastAsia"/>
              </w:rPr>
            </w:pPr>
            <w:r w:rsidRPr="006D10DA">
              <w:rPr>
                <w:rFonts w:asciiTheme="minorEastAsia" w:hAnsiTheme="minorEastAsia" w:hint="eastAsia"/>
              </w:rPr>
              <w:t xml:space="preserve">　　÷経常行政コスト</w:t>
            </w:r>
            <w:r w:rsidR="009F6C10">
              <w:rPr>
                <w:rFonts w:asciiTheme="minorEastAsia" w:hAnsiTheme="minorEastAsia" w:hint="eastAsia"/>
              </w:rPr>
              <w:t>749,921</w:t>
            </w:r>
            <w:r w:rsidRPr="006D10DA">
              <w:rPr>
                <w:rFonts w:asciiTheme="minorEastAsia" w:hAnsiTheme="minorEastAsia" w:hint="eastAsia"/>
              </w:rPr>
              <w:t>×100</w:t>
            </w:r>
          </w:p>
          <w:p w:rsidR="007C281E" w:rsidRPr="006D10DA" w:rsidRDefault="007C281E" w:rsidP="00E52019">
            <w:pPr>
              <w:rPr>
                <w:rFonts w:asciiTheme="minorEastAsia" w:hAnsiTheme="minorEastAsia"/>
              </w:rPr>
            </w:pPr>
            <w:r w:rsidRPr="006D10DA">
              <w:rPr>
                <w:rFonts w:asciiTheme="minorEastAsia" w:hAnsiTheme="minorEastAsia" w:hint="eastAsia"/>
              </w:rPr>
              <w:t>教育</w:t>
            </w:r>
          </w:p>
          <w:p w:rsidR="007C281E" w:rsidRPr="006D10DA" w:rsidRDefault="007C281E" w:rsidP="00E52019">
            <w:pPr>
              <w:rPr>
                <w:rFonts w:asciiTheme="minorEastAsia" w:hAnsiTheme="minorEastAsia"/>
              </w:rPr>
            </w:pPr>
            <w:r w:rsidRPr="006D10DA">
              <w:rPr>
                <w:rFonts w:asciiTheme="minorEastAsia" w:hAnsiTheme="minorEastAsia" w:hint="eastAsia"/>
              </w:rPr>
              <w:t xml:space="preserve">　経常収益</w:t>
            </w:r>
            <w:r w:rsidR="009F6C10">
              <w:rPr>
                <w:rFonts w:asciiTheme="minorEastAsia" w:hAnsiTheme="minorEastAsia" w:hint="eastAsia"/>
              </w:rPr>
              <w:t>2,612</w:t>
            </w:r>
          </w:p>
          <w:p w:rsidR="00E35BCD" w:rsidRDefault="007C281E" w:rsidP="00E52019">
            <w:pPr>
              <w:rPr>
                <w:rFonts w:asciiTheme="minorEastAsia" w:hAnsiTheme="minorEastAsia"/>
              </w:rPr>
            </w:pPr>
            <w:r w:rsidRPr="006D10DA">
              <w:rPr>
                <w:rFonts w:asciiTheme="minorEastAsia" w:hAnsiTheme="minorEastAsia" w:hint="eastAsia"/>
              </w:rPr>
              <w:t xml:space="preserve">　　÷経常行政コスト</w:t>
            </w:r>
            <w:r w:rsidR="009F6C10">
              <w:rPr>
                <w:rFonts w:asciiTheme="minorEastAsia" w:hAnsiTheme="minorEastAsia" w:hint="eastAsia"/>
              </w:rPr>
              <w:t>493,714</w:t>
            </w:r>
            <w:r w:rsidRPr="006D10DA">
              <w:rPr>
                <w:rFonts w:asciiTheme="minorEastAsia" w:hAnsiTheme="minorEastAsia" w:hint="eastAsia"/>
              </w:rPr>
              <w:t>×100</w:t>
            </w:r>
          </w:p>
          <w:p w:rsidR="007C281E" w:rsidRPr="006D10DA" w:rsidRDefault="007C281E" w:rsidP="00E52019">
            <w:pPr>
              <w:rPr>
                <w:rFonts w:asciiTheme="minorEastAsia" w:hAnsiTheme="minorEastAsia"/>
              </w:rPr>
            </w:pPr>
            <w:r w:rsidRPr="006D10DA">
              <w:rPr>
                <w:rFonts w:asciiTheme="minorEastAsia" w:hAnsiTheme="minorEastAsia" w:hint="eastAsia"/>
              </w:rPr>
              <w:t>福祉</w:t>
            </w:r>
          </w:p>
          <w:p w:rsidR="007C281E" w:rsidRPr="006D10DA" w:rsidRDefault="007C281E" w:rsidP="00E52019">
            <w:pPr>
              <w:rPr>
                <w:rFonts w:asciiTheme="minorEastAsia" w:hAnsiTheme="minorEastAsia"/>
              </w:rPr>
            </w:pPr>
            <w:r w:rsidRPr="006D10DA">
              <w:rPr>
                <w:rFonts w:asciiTheme="minorEastAsia" w:hAnsiTheme="minorEastAsia" w:hint="eastAsia"/>
              </w:rPr>
              <w:t xml:space="preserve">　経常収益</w:t>
            </w:r>
            <w:r w:rsidR="009F6C10">
              <w:rPr>
                <w:rFonts w:asciiTheme="minorEastAsia" w:hAnsiTheme="minorEastAsia" w:hint="eastAsia"/>
              </w:rPr>
              <w:t>25,845</w:t>
            </w:r>
          </w:p>
          <w:p w:rsidR="00E35BCD" w:rsidRDefault="007C281E" w:rsidP="00E52019">
            <w:pPr>
              <w:rPr>
                <w:rFonts w:asciiTheme="minorEastAsia" w:hAnsiTheme="minorEastAsia"/>
              </w:rPr>
            </w:pPr>
            <w:r w:rsidRPr="006D10DA">
              <w:rPr>
                <w:rFonts w:asciiTheme="minorEastAsia" w:hAnsiTheme="minorEastAsia" w:hint="eastAsia"/>
              </w:rPr>
              <w:t xml:space="preserve">　　÷経常行政コスト</w:t>
            </w:r>
            <w:r w:rsidR="009F6C10">
              <w:rPr>
                <w:rFonts w:asciiTheme="minorEastAsia" w:hAnsiTheme="minorEastAsia" w:hint="eastAsia"/>
              </w:rPr>
              <w:t>942,730</w:t>
            </w:r>
            <w:r w:rsidRPr="006D10DA">
              <w:rPr>
                <w:rFonts w:asciiTheme="minorEastAsia" w:hAnsiTheme="minorEastAsia" w:hint="eastAsia"/>
              </w:rPr>
              <w:t>×100</w:t>
            </w:r>
          </w:p>
          <w:p w:rsidR="00B541E3" w:rsidRDefault="00B541E3" w:rsidP="00E52019">
            <w:pPr>
              <w:rPr>
                <w:rFonts w:asciiTheme="minorEastAsia" w:hAnsiTheme="minorEastAsia"/>
              </w:rPr>
            </w:pPr>
          </w:p>
          <w:p w:rsidR="009F6C10" w:rsidRPr="009F6C10" w:rsidRDefault="009F6C10" w:rsidP="00E52019">
            <w:pPr>
              <w:rPr>
                <w:rFonts w:asciiTheme="minorEastAsia" w:hAnsiTheme="minorEastAsia"/>
              </w:rPr>
            </w:pPr>
          </w:p>
          <w:p w:rsidR="007C281E" w:rsidRPr="006D10DA" w:rsidRDefault="007C281E" w:rsidP="00E52019">
            <w:pPr>
              <w:rPr>
                <w:rFonts w:asciiTheme="minorEastAsia" w:hAnsiTheme="minorEastAsia"/>
              </w:rPr>
            </w:pPr>
            <w:r w:rsidRPr="006D10DA">
              <w:rPr>
                <w:rFonts w:asciiTheme="minorEastAsia" w:hAnsiTheme="minorEastAsia" w:hint="eastAsia"/>
              </w:rPr>
              <w:lastRenderedPageBreak/>
              <w:t>環境衛生</w:t>
            </w:r>
          </w:p>
          <w:p w:rsidR="007C281E" w:rsidRPr="006D10DA" w:rsidRDefault="007C281E" w:rsidP="00E52019">
            <w:pPr>
              <w:rPr>
                <w:rFonts w:asciiTheme="minorEastAsia" w:hAnsiTheme="minorEastAsia"/>
              </w:rPr>
            </w:pPr>
            <w:r w:rsidRPr="006D10DA">
              <w:rPr>
                <w:rFonts w:asciiTheme="minorEastAsia" w:hAnsiTheme="minorEastAsia" w:hint="eastAsia"/>
              </w:rPr>
              <w:t xml:space="preserve">　経常収益</w:t>
            </w:r>
            <w:r w:rsidR="00CA6AFE">
              <w:rPr>
                <w:rFonts w:asciiTheme="minorEastAsia" w:hAnsiTheme="minorEastAsia" w:hint="eastAsia"/>
              </w:rPr>
              <w:t>8,863</w:t>
            </w:r>
          </w:p>
          <w:p w:rsidR="00E35BCD" w:rsidRPr="006D10DA" w:rsidRDefault="007C281E" w:rsidP="00E52019">
            <w:pPr>
              <w:rPr>
                <w:rFonts w:asciiTheme="minorEastAsia" w:hAnsiTheme="minorEastAsia"/>
              </w:rPr>
            </w:pPr>
            <w:r w:rsidRPr="006D10DA">
              <w:rPr>
                <w:rFonts w:asciiTheme="minorEastAsia" w:hAnsiTheme="minorEastAsia" w:hint="eastAsia"/>
              </w:rPr>
              <w:t xml:space="preserve">　　÷経常行政コスト</w:t>
            </w:r>
            <w:r w:rsidR="00CA6AFE">
              <w:rPr>
                <w:rFonts w:asciiTheme="minorEastAsia" w:hAnsiTheme="minorEastAsia" w:hint="eastAsia"/>
              </w:rPr>
              <w:t>205,107</w:t>
            </w:r>
            <w:r w:rsidRPr="006D10DA">
              <w:rPr>
                <w:rFonts w:asciiTheme="minorEastAsia" w:hAnsiTheme="minorEastAsia" w:hint="eastAsia"/>
              </w:rPr>
              <w:t>×100</w:t>
            </w:r>
          </w:p>
          <w:p w:rsidR="007C281E" w:rsidRPr="006D10DA" w:rsidRDefault="007C281E" w:rsidP="00E52019">
            <w:pPr>
              <w:rPr>
                <w:rFonts w:asciiTheme="minorEastAsia" w:hAnsiTheme="minorEastAsia"/>
              </w:rPr>
            </w:pPr>
            <w:r w:rsidRPr="006D10DA">
              <w:rPr>
                <w:rFonts w:asciiTheme="minorEastAsia" w:hAnsiTheme="minorEastAsia" w:hint="eastAsia"/>
              </w:rPr>
              <w:t>産業振興</w:t>
            </w:r>
          </w:p>
          <w:p w:rsidR="007C281E" w:rsidRPr="006D10DA" w:rsidRDefault="007C281E" w:rsidP="00E52019">
            <w:pPr>
              <w:rPr>
                <w:rFonts w:asciiTheme="minorEastAsia" w:hAnsiTheme="minorEastAsia"/>
              </w:rPr>
            </w:pPr>
            <w:r w:rsidRPr="006D10DA">
              <w:rPr>
                <w:rFonts w:asciiTheme="minorEastAsia" w:hAnsiTheme="minorEastAsia" w:hint="eastAsia"/>
              </w:rPr>
              <w:t xml:space="preserve">　経常収益</w:t>
            </w:r>
            <w:r w:rsidR="00CA6AFE">
              <w:rPr>
                <w:rFonts w:asciiTheme="minorEastAsia" w:hAnsiTheme="minorEastAsia" w:hint="eastAsia"/>
              </w:rPr>
              <w:t>64,309</w:t>
            </w:r>
          </w:p>
          <w:p w:rsidR="008B15FA" w:rsidRPr="006D10DA" w:rsidRDefault="007C281E" w:rsidP="00E52019">
            <w:pPr>
              <w:rPr>
                <w:rFonts w:asciiTheme="minorEastAsia" w:hAnsiTheme="minorEastAsia"/>
              </w:rPr>
            </w:pPr>
            <w:r w:rsidRPr="006D10DA">
              <w:rPr>
                <w:rFonts w:asciiTheme="minorEastAsia" w:hAnsiTheme="minorEastAsia" w:hint="eastAsia"/>
              </w:rPr>
              <w:t xml:space="preserve">　　÷経常行政コスト</w:t>
            </w:r>
            <w:r w:rsidR="00CA6AFE">
              <w:rPr>
                <w:rFonts w:asciiTheme="minorEastAsia" w:hAnsiTheme="minorEastAsia" w:hint="eastAsia"/>
              </w:rPr>
              <w:t>868,280</w:t>
            </w:r>
            <w:r w:rsidRPr="006D10DA">
              <w:rPr>
                <w:rFonts w:asciiTheme="minorEastAsia" w:hAnsiTheme="minorEastAsia" w:hint="eastAsia"/>
              </w:rPr>
              <w:t>×100</w:t>
            </w:r>
          </w:p>
          <w:p w:rsidR="007C281E" w:rsidRPr="006D10DA" w:rsidRDefault="007C281E" w:rsidP="00E52019">
            <w:pPr>
              <w:rPr>
                <w:rFonts w:asciiTheme="minorEastAsia" w:hAnsiTheme="minorEastAsia"/>
              </w:rPr>
            </w:pPr>
            <w:r w:rsidRPr="006D10DA">
              <w:rPr>
                <w:rFonts w:asciiTheme="minorEastAsia" w:hAnsiTheme="minorEastAsia" w:hint="eastAsia"/>
              </w:rPr>
              <w:t>総務</w:t>
            </w:r>
          </w:p>
          <w:p w:rsidR="007C281E" w:rsidRPr="006D10DA" w:rsidRDefault="007C281E" w:rsidP="00E52019">
            <w:pPr>
              <w:rPr>
                <w:rFonts w:asciiTheme="minorEastAsia" w:hAnsiTheme="minorEastAsia"/>
              </w:rPr>
            </w:pPr>
            <w:r w:rsidRPr="006D10DA">
              <w:rPr>
                <w:rFonts w:asciiTheme="minorEastAsia" w:hAnsiTheme="minorEastAsia" w:hint="eastAsia"/>
              </w:rPr>
              <w:t xml:space="preserve">　経常収益</w:t>
            </w:r>
            <w:r w:rsidR="00C04C0A">
              <w:rPr>
                <w:rFonts w:asciiTheme="minorEastAsia" w:hAnsiTheme="minorEastAsia" w:hint="eastAsia"/>
              </w:rPr>
              <w:t>8,485</w:t>
            </w:r>
          </w:p>
          <w:p w:rsidR="007C281E" w:rsidRPr="006D10DA" w:rsidRDefault="007C281E" w:rsidP="00E52019">
            <w:pPr>
              <w:rPr>
                <w:rFonts w:asciiTheme="minorEastAsia" w:hAnsiTheme="minorEastAsia"/>
              </w:rPr>
            </w:pPr>
            <w:r w:rsidRPr="006D10DA">
              <w:rPr>
                <w:rFonts w:asciiTheme="minorEastAsia" w:hAnsiTheme="minorEastAsia" w:hint="eastAsia"/>
              </w:rPr>
              <w:t xml:space="preserve">　　÷経常行政コスト</w:t>
            </w:r>
            <w:r w:rsidR="00C04C0A">
              <w:rPr>
                <w:rFonts w:asciiTheme="minorEastAsia" w:hAnsiTheme="minorEastAsia" w:hint="eastAsia"/>
              </w:rPr>
              <w:t>619,387</w:t>
            </w:r>
            <w:r w:rsidRPr="006D10DA">
              <w:rPr>
                <w:rFonts w:asciiTheme="minorEastAsia" w:hAnsiTheme="minorEastAsia" w:hint="eastAsia"/>
              </w:rPr>
              <w:t>×100</w:t>
            </w:r>
          </w:p>
        </w:tc>
        <w:tc>
          <w:tcPr>
            <w:tcW w:w="1506" w:type="dxa"/>
          </w:tcPr>
          <w:p w:rsidR="007C281E" w:rsidRPr="006D10DA" w:rsidRDefault="007C281E" w:rsidP="00E35BCD">
            <w:pPr>
              <w:rPr>
                <w:rFonts w:asciiTheme="minorEastAsia" w:hAnsiTheme="minorEastAsia"/>
              </w:rPr>
            </w:pPr>
          </w:p>
          <w:p w:rsidR="00E35BCD" w:rsidRPr="006D10DA" w:rsidRDefault="00E35BCD" w:rsidP="00E52019">
            <w:pPr>
              <w:rPr>
                <w:rFonts w:asciiTheme="minorEastAsia" w:hAnsiTheme="minorEastAsia"/>
              </w:rPr>
            </w:pPr>
          </w:p>
          <w:p w:rsidR="00B541E3" w:rsidRDefault="00C04C0A" w:rsidP="00B541E3">
            <w:pPr>
              <w:ind w:firstLineChars="100" w:firstLine="210"/>
              <w:rPr>
                <w:rFonts w:asciiTheme="minorEastAsia" w:hAnsiTheme="minorEastAsia"/>
              </w:rPr>
            </w:pPr>
            <w:r>
              <w:rPr>
                <w:rFonts w:asciiTheme="minorEastAsia" w:hAnsiTheme="minorEastAsia" w:hint="eastAsia"/>
              </w:rPr>
              <w:t>3.1</w:t>
            </w:r>
            <w:r w:rsidR="00B541E3" w:rsidRPr="006D10DA">
              <w:rPr>
                <w:rFonts w:asciiTheme="minorEastAsia" w:hAnsiTheme="minorEastAsia" w:hint="eastAsia"/>
              </w:rPr>
              <w:t>%</w:t>
            </w:r>
          </w:p>
          <w:p w:rsidR="007C281E" w:rsidRPr="006D10DA" w:rsidRDefault="007C281E" w:rsidP="00E52019">
            <w:pPr>
              <w:rPr>
                <w:rFonts w:asciiTheme="minorEastAsia" w:hAnsiTheme="minorEastAsia"/>
              </w:rPr>
            </w:pPr>
          </w:p>
          <w:p w:rsidR="00B541E3" w:rsidRPr="006D10DA" w:rsidRDefault="00C04C0A" w:rsidP="00B541E3">
            <w:pPr>
              <w:ind w:firstLineChars="100" w:firstLine="210"/>
              <w:rPr>
                <w:rFonts w:asciiTheme="minorEastAsia" w:hAnsiTheme="minorEastAsia"/>
              </w:rPr>
            </w:pPr>
            <w:r>
              <w:rPr>
                <w:rFonts w:asciiTheme="minorEastAsia" w:hAnsiTheme="minorEastAsia" w:hint="eastAsia"/>
              </w:rPr>
              <w:t>0.5</w:t>
            </w:r>
            <w:r w:rsidR="00B541E3" w:rsidRPr="006D10DA">
              <w:rPr>
                <w:rFonts w:asciiTheme="minorEastAsia" w:hAnsiTheme="minorEastAsia" w:hint="eastAsia"/>
              </w:rPr>
              <w:t>%</w:t>
            </w:r>
          </w:p>
          <w:p w:rsidR="00E35BCD" w:rsidRDefault="00E35BCD" w:rsidP="00E35BCD">
            <w:pPr>
              <w:rPr>
                <w:rFonts w:asciiTheme="minorEastAsia" w:hAnsiTheme="minorEastAsia"/>
              </w:rPr>
            </w:pPr>
          </w:p>
          <w:p w:rsidR="007C281E" w:rsidRPr="006D10DA" w:rsidRDefault="00B541E3" w:rsidP="00E52019">
            <w:pPr>
              <w:ind w:firstLineChars="100" w:firstLine="210"/>
              <w:rPr>
                <w:rFonts w:asciiTheme="minorEastAsia" w:hAnsiTheme="minorEastAsia"/>
              </w:rPr>
            </w:pPr>
            <w:r>
              <w:rPr>
                <w:rFonts w:asciiTheme="minorEastAsia" w:hAnsiTheme="minorEastAsia" w:hint="eastAsia"/>
              </w:rPr>
              <w:t>3.8</w:t>
            </w:r>
            <w:r w:rsidR="007C281E" w:rsidRPr="006D10DA">
              <w:rPr>
                <w:rFonts w:asciiTheme="minorEastAsia" w:hAnsiTheme="minorEastAsia" w:hint="eastAsia"/>
              </w:rPr>
              <w:t>％</w:t>
            </w:r>
          </w:p>
          <w:p w:rsidR="007C281E" w:rsidRPr="006D10DA" w:rsidRDefault="007C281E" w:rsidP="00E52019">
            <w:pPr>
              <w:rPr>
                <w:rFonts w:asciiTheme="minorEastAsia" w:hAnsiTheme="minorEastAsia"/>
              </w:rPr>
            </w:pPr>
          </w:p>
          <w:p w:rsidR="00D446AB" w:rsidRDefault="00C04C0A" w:rsidP="00E52019">
            <w:pPr>
              <w:rPr>
                <w:rFonts w:asciiTheme="minorEastAsia" w:hAnsiTheme="minorEastAsia"/>
              </w:rPr>
            </w:pPr>
            <w:r>
              <w:rPr>
                <w:rFonts w:asciiTheme="minorEastAsia" w:hAnsiTheme="minorEastAsia" w:hint="eastAsia"/>
              </w:rPr>
              <w:t xml:space="preserve">  2.7%</w:t>
            </w:r>
          </w:p>
          <w:p w:rsidR="00B541E3" w:rsidRPr="006D10DA" w:rsidRDefault="00B541E3" w:rsidP="00E52019">
            <w:pPr>
              <w:rPr>
                <w:rFonts w:asciiTheme="minorEastAsia" w:hAnsiTheme="minorEastAsia"/>
              </w:rPr>
            </w:pPr>
          </w:p>
          <w:p w:rsidR="00B541E3" w:rsidRDefault="00B541E3" w:rsidP="00E52019">
            <w:pPr>
              <w:ind w:firstLineChars="100" w:firstLine="210"/>
              <w:rPr>
                <w:rFonts w:asciiTheme="minorEastAsia" w:hAnsiTheme="minorEastAsia"/>
              </w:rPr>
            </w:pPr>
          </w:p>
          <w:p w:rsidR="00B541E3" w:rsidRDefault="00B541E3" w:rsidP="00E52019">
            <w:pPr>
              <w:ind w:firstLineChars="100" w:firstLine="210"/>
              <w:rPr>
                <w:rFonts w:asciiTheme="minorEastAsia" w:hAnsiTheme="minorEastAsia"/>
              </w:rPr>
            </w:pPr>
          </w:p>
          <w:p w:rsidR="00C04C0A" w:rsidRDefault="00C04C0A" w:rsidP="00E52019">
            <w:pPr>
              <w:ind w:firstLineChars="100" w:firstLine="210"/>
              <w:rPr>
                <w:rFonts w:asciiTheme="minorEastAsia" w:hAnsiTheme="minorEastAsia"/>
              </w:rPr>
            </w:pPr>
          </w:p>
          <w:p w:rsidR="007C281E" w:rsidRPr="006D10DA" w:rsidRDefault="00C04C0A" w:rsidP="00E52019">
            <w:pPr>
              <w:ind w:firstLineChars="100" w:firstLine="210"/>
              <w:rPr>
                <w:rFonts w:asciiTheme="minorEastAsia" w:hAnsiTheme="minorEastAsia"/>
              </w:rPr>
            </w:pPr>
            <w:r>
              <w:rPr>
                <w:rFonts w:asciiTheme="minorEastAsia" w:hAnsiTheme="minorEastAsia" w:hint="eastAsia"/>
              </w:rPr>
              <w:t>4.3</w:t>
            </w:r>
            <w:r w:rsidR="007C281E" w:rsidRPr="006D10DA">
              <w:rPr>
                <w:rFonts w:asciiTheme="minorEastAsia" w:hAnsiTheme="minorEastAsia" w:hint="eastAsia"/>
              </w:rPr>
              <w:t>％</w:t>
            </w:r>
          </w:p>
          <w:p w:rsidR="007C281E" w:rsidRPr="006D10DA" w:rsidRDefault="007C281E" w:rsidP="00E52019">
            <w:pPr>
              <w:rPr>
                <w:rFonts w:asciiTheme="minorEastAsia" w:hAnsiTheme="minorEastAsia"/>
              </w:rPr>
            </w:pPr>
          </w:p>
          <w:p w:rsidR="00E35BCD" w:rsidRPr="006D10DA" w:rsidRDefault="00E35BCD" w:rsidP="00E52019">
            <w:pPr>
              <w:rPr>
                <w:rFonts w:asciiTheme="minorEastAsia" w:hAnsiTheme="minorEastAsia"/>
              </w:rPr>
            </w:pPr>
          </w:p>
          <w:p w:rsidR="007C281E" w:rsidRPr="006D10DA" w:rsidRDefault="00C04C0A" w:rsidP="00E52019">
            <w:pPr>
              <w:ind w:firstLineChars="100" w:firstLine="210"/>
              <w:rPr>
                <w:rFonts w:asciiTheme="minorEastAsia" w:hAnsiTheme="minorEastAsia"/>
              </w:rPr>
            </w:pPr>
            <w:r>
              <w:rPr>
                <w:rFonts w:asciiTheme="minorEastAsia" w:hAnsiTheme="minorEastAsia" w:hint="eastAsia"/>
              </w:rPr>
              <w:t>7.4</w:t>
            </w:r>
            <w:r w:rsidR="007C281E" w:rsidRPr="006D10DA">
              <w:rPr>
                <w:rFonts w:asciiTheme="minorEastAsia" w:hAnsiTheme="minorEastAsia" w:hint="eastAsia"/>
              </w:rPr>
              <w:t>％</w:t>
            </w:r>
          </w:p>
          <w:p w:rsidR="007C281E" w:rsidRPr="006D10DA" w:rsidRDefault="007C281E" w:rsidP="00E52019">
            <w:pPr>
              <w:rPr>
                <w:rFonts w:asciiTheme="minorEastAsia" w:hAnsiTheme="minorEastAsia"/>
              </w:rPr>
            </w:pPr>
          </w:p>
          <w:p w:rsidR="00E35BCD" w:rsidRPr="006D10DA" w:rsidRDefault="00E35BCD" w:rsidP="00E52019">
            <w:pPr>
              <w:rPr>
                <w:rFonts w:asciiTheme="minorEastAsia" w:hAnsiTheme="minorEastAsia"/>
              </w:rPr>
            </w:pPr>
          </w:p>
          <w:p w:rsidR="007C281E" w:rsidRPr="006D10DA" w:rsidRDefault="00C04C0A" w:rsidP="00E52019">
            <w:pPr>
              <w:ind w:firstLineChars="100" w:firstLine="210"/>
              <w:rPr>
                <w:rFonts w:asciiTheme="minorEastAsia" w:hAnsiTheme="minorEastAsia"/>
              </w:rPr>
            </w:pPr>
            <w:r>
              <w:rPr>
                <w:rFonts w:asciiTheme="minorEastAsia" w:hAnsiTheme="minorEastAsia" w:hint="eastAsia"/>
              </w:rPr>
              <w:t>1.4</w:t>
            </w:r>
            <w:r w:rsidR="007C281E" w:rsidRPr="006D10DA">
              <w:rPr>
                <w:rFonts w:asciiTheme="minorEastAsia" w:hAnsiTheme="minorEastAsia" w:hint="eastAsia"/>
              </w:rPr>
              <w:t>％</w:t>
            </w:r>
          </w:p>
        </w:tc>
      </w:tr>
      <w:tr w:rsidR="007C281E" w:rsidRPr="006D10DA" w:rsidTr="00E52019">
        <w:tc>
          <w:tcPr>
            <w:tcW w:w="3227" w:type="dxa"/>
          </w:tcPr>
          <w:p w:rsidR="007C281E" w:rsidRPr="006D10DA" w:rsidRDefault="007C281E" w:rsidP="00E52019">
            <w:pPr>
              <w:rPr>
                <w:rFonts w:asciiTheme="minorEastAsia" w:hAnsiTheme="minorEastAsia"/>
              </w:rPr>
            </w:pPr>
            <w:r w:rsidRPr="006D10DA">
              <w:rPr>
                <w:rFonts w:asciiTheme="minorEastAsia" w:hAnsiTheme="minorEastAsia" w:hint="eastAsia"/>
              </w:rPr>
              <w:lastRenderedPageBreak/>
              <w:t>【行政コスト対税収等比率】</w:t>
            </w:r>
          </w:p>
          <w:p w:rsidR="007C281E" w:rsidRPr="006D10DA" w:rsidRDefault="007C281E" w:rsidP="00E52019">
            <w:pPr>
              <w:rPr>
                <w:rFonts w:asciiTheme="minorEastAsia" w:hAnsiTheme="minorEastAsia"/>
              </w:rPr>
            </w:pPr>
          </w:p>
          <w:p w:rsidR="007C281E" w:rsidRPr="006D10DA" w:rsidRDefault="007C281E" w:rsidP="00E52019">
            <w:pPr>
              <w:ind w:left="210" w:hangingChars="100" w:hanging="210"/>
              <w:rPr>
                <w:rFonts w:asciiTheme="minorEastAsia" w:hAnsiTheme="minorEastAsia"/>
              </w:rPr>
            </w:pPr>
            <w:r w:rsidRPr="006D10DA">
              <w:rPr>
                <w:rFonts w:asciiTheme="minorEastAsia" w:hAnsiTheme="minorEastAsia" w:hint="eastAsia"/>
              </w:rPr>
              <w:t>＊純経常行政コストに対する一般財源等の比率を見ることによって、当年度に行われた行政サービスのコ</w:t>
            </w:r>
            <w:r w:rsidR="000A1E57" w:rsidRPr="006D10DA">
              <w:rPr>
                <w:rFonts w:asciiTheme="minorEastAsia" w:hAnsiTheme="minorEastAsia" w:hint="eastAsia"/>
              </w:rPr>
              <w:t>ストから受益者負担分を除いた純経常行政コストに対して、どれだけ</w:t>
            </w:r>
            <w:r w:rsidRPr="006D10DA">
              <w:rPr>
                <w:rFonts w:asciiTheme="minorEastAsia" w:hAnsiTheme="minorEastAsia" w:hint="eastAsia"/>
              </w:rPr>
              <w:t>当年度の負担で賄われたかを示しています。</w:t>
            </w:r>
          </w:p>
        </w:tc>
        <w:tc>
          <w:tcPr>
            <w:tcW w:w="3969" w:type="dxa"/>
          </w:tcPr>
          <w:p w:rsidR="007C281E" w:rsidRPr="006D10DA" w:rsidRDefault="007C281E" w:rsidP="00E52019">
            <w:pPr>
              <w:rPr>
                <w:rFonts w:asciiTheme="minorEastAsia" w:hAnsiTheme="minorEastAsia"/>
              </w:rPr>
            </w:pPr>
          </w:p>
          <w:p w:rsidR="007C281E" w:rsidRPr="006D10DA" w:rsidRDefault="007C281E" w:rsidP="00E52019">
            <w:pPr>
              <w:rPr>
                <w:rFonts w:asciiTheme="minorEastAsia" w:hAnsiTheme="minorEastAsia"/>
              </w:rPr>
            </w:pPr>
            <w:r w:rsidRPr="006D10DA">
              <w:rPr>
                <w:rFonts w:asciiTheme="minorEastAsia" w:hAnsiTheme="minorEastAsia" w:hint="eastAsia"/>
              </w:rPr>
              <w:t>純経常行政コスト</w:t>
            </w:r>
            <w:r w:rsidR="00C04C0A">
              <w:rPr>
                <w:rFonts w:asciiTheme="minorEastAsia" w:hAnsiTheme="minorEastAsia" w:hint="eastAsia"/>
              </w:rPr>
              <w:t>4,166,937</w:t>
            </w:r>
          </w:p>
          <w:p w:rsidR="007C281E" w:rsidRPr="006D10DA" w:rsidRDefault="007C281E" w:rsidP="00E52019">
            <w:pPr>
              <w:rPr>
                <w:rFonts w:asciiTheme="minorEastAsia" w:hAnsiTheme="minorEastAsia"/>
              </w:rPr>
            </w:pPr>
            <w:r w:rsidRPr="006D10DA">
              <w:rPr>
                <w:rFonts w:asciiTheme="minorEastAsia" w:hAnsiTheme="minorEastAsia" w:hint="eastAsia"/>
              </w:rPr>
              <w:t xml:space="preserve">　÷（一般財源</w:t>
            </w:r>
            <w:r w:rsidR="00C04C0A">
              <w:rPr>
                <w:rFonts w:asciiTheme="minorEastAsia" w:hAnsiTheme="minorEastAsia" w:hint="eastAsia"/>
              </w:rPr>
              <w:t>673,809</w:t>
            </w:r>
            <w:r w:rsidRPr="006D10DA">
              <w:rPr>
                <w:rFonts w:asciiTheme="minorEastAsia" w:hAnsiTheme="minorEastAsia" w:hint="eastAsia"/>
              </w:rPr>
              <w:t>＋</w:t>
            </w:r>
            <w:r w:rsidR="00C04C0A">
              <w:rPr>
                <w:rFonts w:asciiTheme="minorEastAsia" w:hAnsiTheme="minorEastAsia" w:hint="eastAsia"/>
              </w:rPr>
              <w:t>2,480,664</w:t>
            </w:r>
          </w:p>
          <w:p w:rsidR="007C281E" w:rsidRPr="006D10DA" w:rsidRDefault="000A1E57" w:rsidP="00E52019">
            <w:pPr>
              <w:rPr>
                <w:rFonts w:asciiTheme="minorEastAsia" w:hAnsiTheme="minorEastAsia"/>
              </w:rPr>
            </w:pPr>
            <w:r w:rsidRPr="006D10DA">
              <w:rPr>
                <w:rFonts w:asciiTheme="minorEastAsia" w:hAnsiTheme="minorEastAsia" w:hint="eastAsia"/>
              </w:rPr>
              <w:t xml:space="preserve">　</w:t>
            </w:r>
            <w:r w:rsidR="007C281E" w:rsidRPr="006D10DA">
              <w:rPr>
                <w:rFonts w:asciiTheme="minorEastAsia" w:hAnsiTheme="minorEastAsia" w:hint="eastAsia"/>
              </w:rPr>
              <w:t>＋</w:t>
            </w:r>
            <w:r w:rsidR="00C04C0A">
              <w:rPr>
                <w:rFonts w:asciiTheme="minorEastAsia" w:hAnsiTheme="minorEastAsia" w:hint="eastAsia"/>
              </w:rPr>
              <w:t>258,502</w:t>
            </w:r>
            <w:r w:rsidR="007C281E" w:rsidRPr="006D10DA">
              <w:rPr>
                <w:rFonts w:asciiTheme="minorEastAsia" w:hAnsiTheme="minorEastAsia" w:hint="eastAsia"/>
              </w:rPr>
              <w:t>＋補助金等受入</w:t>
            </w:r>
            <w:r w:rsidR="00C04C0A">
              <w:rPr>
                <w:rFonts w:asciiTheme="minorEastAsia" w:hAnsiTheme="minorEastAsia" w:hint="eastAsia"/>
              </w:rPr>
              <w:t>578,247</w:t>
            </w:r>
            <w:r w:rsidR="007C281E" w:rsidRPr="006D10DA">
              <w:rPr>
                <w:rFonts w:asciiTheme="minorEastAsia" w:hAnsiTheme="minorEastAsia" w:hint="eastAsia"/>
              </w:rPr>
              <w:t>）</w:t>
            </w:r>
          </w:p>
          <w:p w:rsidR="007C281E" w:rsidRPr="006D10DA" w:rsidRDefault="007C281E" w:rsidP="00E52019">
            <w:pPr>
              <w:rPr>
                <w:rFonts w:asciiTheme="minorEastAsia" w:hAnsiTheme="minorEastAsia"/>
              </w:rPr>
            </w:pPr>
            <w:r w:rsidRPr="006D10DA">
              <w:rPr>
                <w:rFonts w:asciiTheme="minorEastAsia" w:hAnsiTheme="minorEastAsia" w:hint="eastAsia"/>
              </w:rPr>
              <w:t xml:space="preserve">　×100</w:t>
            </w:r>
          </w:p>
        </w:tc>
        <w:tc>
          <w:tcPr>
            <w:tcW w:w="1506" w:type="dxa"/>
          </w:tcPr>
          <w:p w:rsidR="007C281E" w:rsidRPr="006D10DA" w:rsidRDefault="007C281E" w:rsidP="00E52019">
            <w:pPr>
              <w:rPr>
                <w:rFonts w:asciiTheme="minorEastAsia" w:hAnsiTheme="minorEastAsia"/>
              </w:rPr>
            </w:pPr>
          </w:p>
          <w:p w:rsidR="007C281E" w:rsidRPr="006D10DA" w:rsidRDefault="00C04C0A" w:rsidP="00E52019">
            <w:pPr>
              <w:ind w:firstLineChars="100" w:firstLine="210"/>
              <w:rPr>
                <w:rFonts w:asciiTheme="minorEastAsia" w:hAnsiTheme="minorEastAsia"/>
              </w:rPr>
            </w:pPr>
            <w:r>
              <w:rPr>
                <w:rFonts w:asciiTheme="minorEastAsia" w:hAnsiTheme="minorEastAsia" w:hint="eastAsia"/>
              </w:rPr>
              <w:t>104.4</w:t>
            </w:r>
            <w:r w:rsidR="007C281E" w:rsidRPr="006D10DA">
              <w:rPr>
                <w:rFonts w:asciiTheme="minorEastAsia" w:hAnsiTheme="minorEastAsia" w:hint="eastAsia"/>
              </w:rPr>
              <w:t>％</w:t>
            </w:r>
          </w:p>
          <w:p w:rsidR="007C281E" w:rsidRPr="006D10DA" w:rsidRDefault="007C281E" w:rsidP="00E52019">
            <w:pPr>
              <w:rPr>
                <w:rFonts w:asciiTheme="minorEastAsia" w:hAnsiTheme="minorEastAsia"/>
              </w:rPr>
            </w:pPr>
          </w:p>
          <w:p w:rsidR="007C281E" w:rsidRPr="006D10DA" w:rsidRDefault="007C281E" w:rsidP="00E52019">
            <w:pPr>
              <w:rPr>
                <w:rFonts w:asciiTheme="minorEastAsia" w:hAnsiTheme="minorEastAsia"/>
              </w:rPr>
            </w:pPr>
          </w:p>
          <w:p w:rsidR="007C281E" w:rsidRPr="006D10DA" w:rsidRDefault="007C281E" w:rsidP="00E52019">
            <w:pPr>
              <w:rPr>
                <w:rFonts w:asciiTheme="minorEastAsia" w:hAnsiTheme="minorEastAsia"/>
              </w:rPr>
            </w:pPr>
            <w:r w:rsidRPr="006D10DA">
              <w:rPr>
                <w:rFonts w:asciiTheme="minorEastAsia" w:hAnsiTheme="minorEastAsia" w:hint="eastAsia"/>
              </w:rPr>
              <w:t>【平均値】</w:t>
            </w:r>
          </w:p>
          <w:p w:rsidR="007C281E" w:rsidRPr="006D10DA" w:rsidRDefault="007C281E" w:rsidP="00E52019">
            <w:pPr>
              <w:rPr>
                <w:rFonts w:asciiTheme="minorEastAsia" w:hAnsiTheme="minorEastAsia"/>
              </w:rPr>
            </w:pPr>
            <w:r w:rsidRPr="006D10DA">
              <w:rPr>
                <w:rFonts w:asciiTheme="minorEastAsia" w:hAnsiTheme="minorEastAsia" w:hint="eastAsia"/>
              </w:rPr>
              <w:t>90％～110％</w:t>
            </w:r>
          </w:p>
        </w:tc>
      </w:tr>
    </w:tbl>
    <w:p w:rsidR="007C281E" w:rsidRPr="006D10DA" w:rsidRDefault="007C281E" w:rsidP="007C281E">
      <w:pPr>
        <w:rPr>
          <w:rFonts w:asciiTheme="minorEastAsia" w:hAnsiTheme="minorEastAsia"/>
        </w:rPr>
      </w:pPr>
    </w:p>
    <w:p w:rsidR="007C281E" w:rsidRPr="006D10DA" w:rsidRDefault="007C281E" w:rsidP="007C281E">
      <w:pPr>
        <w:rPr>
          <w:rFonts w:asciiTheme="minorEastAsia" w:hAnsiTheme="minorEastAsia"/>
        </w:rPr>
      </w:pPr>
      <w:r w:rsidRPr="006D10DA">
        <w:rPr>
          <w:rFonts w:asciiTheme="minorEastAsia" w:hAnsiTheme="minorEastAsia" w:hint="eastAsia"/>
        </w:rPr>
        <w:t>（２）１人当たりの貸借対照表（平成</w:t>
      </w:r>
      <w:r w:rsidR="00555DAA">
        <w:rPr>
          <w:rFonts w:asciiTheme="minorEastAsia" w:hAnsiTheme="minorEastAsia" w:hint="eastAsia"/>
        </w:rPr>
        <w:t>27</w:t>
      </w:r>
      <w:r w:rsidRPr="006D10DA">
        <w:rPr>
          <w:rFonts w:asciiTheme="minorEastAsia" w:hAnsiTheme="minorEastAsia" w:hint="eastAsia"/>
        </w:rPr>
        <w:t>年度末住民基本台帳人口：</w:t>
      </w:r>
      <w:r w:rsidR="00555DAA">
        <w:rPr>
          <w:rFonts w:asciiTheme="minorEastAsia" w:hAnsiTheme="minorEastAsia" w:hint="eastAsia"/>
        </w:rPr>
        <w:t>5,986</w:t>
      </w:r>
      <w:r w:rsidRPr="006D10DA">
        <w:rPr>
          <w:rFonts w:asciiTheme="minorEastAsia" w:hAnsiTheme="minorEastAsia" w:hint="eastAsia"/>
        </w:rPr>
        <w:t>人）</w:t>
      </w:r>
    </w:p>
    <w:p w:rsidR="007C281E" w:rsidRPr="006D10DA" w:rsidRDefault="007C281E" w:rsidP="007C281E">
      <w:pPr>
        <w:rPr>
          <w:rFonts w:asciiTheme="minorEastAsia" w:hAnsiTheme="minorEastAsia"/>
        </w:rPr>
      </w:pPr>
      <w:r w:rsidRPr="006D10DA">
        <w:rPr>
          <w:rFonts w:asciiTheme="minorEastAsia" w:hAnsiTheme="minorEastAsia" w:hint="eastAsia"/>
        </w:rPr>
        <w:t xml:space="preserve">　　関川村の資産を村民１人当たりで平均すると</w:t>
      </w:r>
      <w:r w:rsidR="00790019">
        <w:rPr>
          <w:rFonts w:asciiTheme="minorEastAsia" w:hAnsiTheme="minorEastAsia" w:hint="eastAsia"/>
        </w:rPr>
        <w:t>380</w:t>
      </w:r>
      <w:r w:rsidRPr="006D10DA">
        <w:rPr>
          <w:rFonts w:asciiTheme="minorEastAsia" w:hAnsiTheme="minorEastAsia" w:hint="eastAsia"/>
        </w:rPr>
        <w:t>万円、負債は</w:t>
      </w:r>
      <w:r w:rsidR="00790019">
        <w:rPr>
          <w:rFonts w:asciiTheme="minorEastAsia" w:hAnsiTheme="minorEastAsia" w:hint="eastAsia"/>
        </w:rPr>
        <w:t>107</w:t>
      </w:r>
      <w:r w:rsidRPr="006D10DA">
        <w:rPr>
          <w:rFonts w:asciiTheme="minorEastAsia" w:hAnsiTheme="minorEastAsia" w:hint="eastAsia"/>
        </w:rPr>
        <w:t>万円となります。</w:t>
      </w:r>
    </w:p>
    <w:p w:rsidR="007C281E" w:rsidRPr="006D10DA" w:rsidRDefault="007C281E" w:rsidP="007C281E">
      <w:pPr>
        <w:rPr>
          <w:rFonts w:asciiTheme="minorEastAsia" w:hAnsiTheme="minorEastAsia"/>
        </w:rPr>
      </w:pPr>
      <w:r w:rsidRPr="006D10DA">
        <w:rPr>
          <w:rFonts w:asciiTheme="minorEastAsia" w:hAnsiTheme="minorEastAsia" w:hint="eastAsia"/>
        </w:rPr>
        <w:t xml:space="preserve">　　　　　　　　　　　　　　　　　　　　　　　　　　　　　　　　　　（単位：千円）</w:t>
      </w:r>
    </w:p>
    <w:tbl>
      <w:tblPr>
        <w:tblStyle w:val="a8"/>
        <w:tblW w:w="0" w:type="auto"/>
        <w:tblLook w:val="04A0" w:firstRow="1" w:lastRow="0" w:firstColumn="1" w:lastColumn="0" w:noHBand="0" w:noVBand="1"/>
      </w:tblPr>
      <w:tblGrid>
        <w:gridCol w:w="4351"/>
        <w:gridCol w:w="4351"/>
      </w:tblGrid>
      <w:tr w:rsidR="007C281E" w:rsidRPr="006D10DA" w:rsidTr="00E52019">
        <w:tc>
          <w:tcPr>
            <w:tcW w:w="4351" w:type="dxa"/>
          </w:tcPr>
          <w:p w:rsidR="007C281E" w:rsidRPr="006D10DA" w:rsidRDefault="007C281E" w:rsidP="00E52019">
            <w:pPr>
              <w:jc w:val="center"/>
              <w:rPr>
                <w:rFonts w:asciiTheme="minorEastAsia" w:hAnsiTheme="minorEastAsia"/>
              </w:rPr>
            </w:pPr>
            <w:r w:rsidRPr="006D10DA">
              <w:rPr>
                <w:rFonts w:asciiTheme="minorEastAsia" w:hAnsiTheme="minorEastAsia" w:hint="eastAsia"/>
              </w:rPr>
              <w:t>借　　　方</w:t>
            </w:r>
          </w:p>
        </w:tc>
        <w:tc>
          <w:tcPr>
            <w:tcW w:w="4351" w:type="dxa"/>
          </w:tcPr>
          <w:p w:rsidR="007C281E" w:rsidRPr="006D10DA" w:rsidRDefault="007C281E" w:rsidP="00E52019">
            <w:pPr>
              <w:jc w:val="center"/>
              <w:rPr>
                <w:rFonts w:asciiTheme="minorEastAsia" w:hAnsiTheme="minorEastAsia"/>
              </w:rPr>
            </w:pPr>
            <w:r w:rsidRPr="006D10DA">
              <w:rPr>
                <w:rFonts w:asciiTheme="minorEastAsia" w:hAnsiTheme="minorEastAsia" w:hint="eastAsia"/>
              </w:rPr>
              <w:t>貸　　　方</w:t>
            </w:r>
          </w:p>
        </w:tc>
      </w:tr>
      <w:tr w:rsidR="007C281E" w:rsidRPr="006D10DA" w:rsidTr="008640D8">
        <w:trPr>
          <w:trHeight w:val="3501"/>
        </w:trPr>
        <w:tc>
          <w:tcPr>
            <w:tcW w:w="4351" w:type="dxa"/>
          </w:tcPr>
          <w:p w:rsidR="007C281E" w:rsidRPr="006D10DA" w:rsidRDefault="007C281E" w:rsidP="00E52019">
            <w:pPr>
              <w:rPr>
                <w:rFonts w:asciiTheme="minorEastAsia" w:hAnsiTheme="minorEastAsia"/>
              </w:rPr>
            </w:pPr>
            <w:r w:rsidRPr="006D10DA">
              <w:rPr>
                <w:rFonts w:asciiTheme="minorEastAsia" w:hAnsiTheme="minorEastAsia" w:hint="eastAsia"/>
              </w:rPr>
              <w:t>【資産の部】</w:t>
            </w:r>
          </w:p>
          <w:p w:rsidR="007C281E" w:rsidRPr="006D10DA" w:rsidRDefault="007C281E" w:rsidP="007C281E">
            <w:pPr>
              <w:pStyle w:val="a7"/>
              <w:numPr>
                <w:ilvl w:val="0"/>
                <w:numId w:val="12"/>
              </w:numPr>
              <w:ind w:leftChars="0"/>
              <w:rPr>
                <w:rFonts w:asciiTheme="minorEastAsia" w:hAnsiTheme="minorEastAsia"/>
              </w:rPr>
            </w:pPr>
            <w:r w:rsidRPr="006D10DA">
              <w:rPr>
                <w:rFonts w:asciiTheme="minorEastAsia" w:hAnsiTheme="minorEastAsia" w:hint="eastAsia"/>
              </w:rPr>
              <w:t xml:space="preserve">公共資産　　　　　</w:t>
            </w:r>
            <w:r w:rsidRPr="006D10DA">
              <w:rPr>
                <w:rFonts w:asciiTheme="minorEastAsia" w:hAnsiTheme="minorEastAsia" w:hint="eastAsia"/>
                <w:u w:val="single"/>
              </w:rPr>
              <w:t xml:space="preserve">　　　　3,</w:t>
            </w:r>
            <w:r w:rsidR="00540512" w:rsidRPr="006D10DA">
              <w:rPr>
                <w:rFonts w:asciiTheme="minorEastAsia" w:hAnsiTheme="minorEastAsia" w:hint="eastAsia"/>
                <w:u w:val="single"/>
              </w:rPr>
              <w:t>3</w:t>
            </w:r>
            <w:r w:rsidR="00555DAA">
              <w:rPr>
                <w:rFonts w:asciiTheme="minorEastAsia" w:hAnsiTheme="minorEastAsia" w:hint="eastAsia"/>
                <w:u w:val="single"/>
              </w:rPr>
              <w:t>86</w:t>
            </w:r>
            <w:r w:rsidRPr="006D10DA">
              <w:rPr>
                <w:rFonts w:asciiTheme="minorEastAsia" w:hAnsiTheme="minorEastAsia" w:hint="eastAsia"/>
              </w:rPr>
              <w:t xml:space="preserve">　</w:t>
            </w:r>
          </w:p>
          <w:p w:rsidR="007C281E" w:rsidRPr="006D10DA" w:rsidRDefault="007C281E" w:rsidP="007C281E">
            <w:pPr>
              <w:pStyle w:val="a7"/>
              <w:numPr>
                <w:ilvl w:val="0"/>
                <w:numId w:val="12"/>
              </w:numPr>
              <w:ind w:leftChars="0"/>
              <w:rPr>
                <w:rFonts w:asciiTheme="minorEastAsia" w:hAnsiTheme="minorEastAsia"/>
              </w:rPr>
            </w:pPr>
            <w:r w:rsidRPr="006D10DA">
              <w:rPr>
                <w:rFonts w:asciiTheme="minorEastAsia" w:hAnsiTheme="minorEastAsia" w:hint="eastAsia"/>
              </w:rPr>
              <w:t xml:space="preserve">投資等　　　　　　</w:t>
            </w:r>
            <w:r w:rsidRPr="006D10DA">
              <w:rPr>
                <w:rFonts w:asciiTheme="minorEastAsia" w:hAnsiTheme="minorEastAsia" w:hint="eastAsia"/>
                <w:u w:val="single"/>
              </w:rPr>
              <w:t xml:space="preserve">　　　　　</w:t>
            </w:r>
            <w:r w:rsidR="00540512" w:rsidRPr="006D10DA">
              <w:rPr>
                <w:rFonts w:asciiTheme="minorEastAsia" w:hAnsiTheme="minorEastAsia" w:hint="eastAsia"/>
                <w:u w:val="single"/>
              </w:rPr>
              <w:t>2</w:t>
            </w:r>
            <w:r w:rsidR="00555DAA">
              <w:rPr>
                <w:rFonts w:asciiTheme="minorEastAsia" w:hAnsiTheme="minorEastAsia" w:hint="eastAsia"/>
                <w:u w:val="single"/>
              </w:rPr>
              <w:t>53</w:t>
            </w:r>
            <w:r w:rsidRPr="006D10DA">
              <w:rPr>
                <w:rFonts w:asciiTheme="minorEastAsia" w:hAnsiTheme="minorEastAsia" w:hint="eastAsia"/>
              </w:rPr>
              <w:t xml:space="preserve">　</w:t>
            </w:r>
          </w:p>
          <w:p w:rsidR="007C281E" w:rsidRPr="006D10DA" w:rsidRDefault="007C281E" w:rsidP="007C281E">
            <w:pPr>
              <w:pStyle w:val="a7"/>
              <w:numPr>
                <w:ilvl w:val="0"/>
                <w:numId w:val="12"/>
              </w:numPr>
              <w:ind w:leftChars="0"/>
              <w:rPr>
                <w:rFonts w:asciiTheme="minorEastAsia" w:hAnsiTheme="minorEastAsia"/>
              </w:rPr>
            </w:pPr>
            <w:r w:rsidRPr="006D10DA">
              <w:rPr>
                <w:rFonts w:asciiTheme="minorEastAsia" w:hAnsiTheme="minorEastAsia" w:hint="eastAsia"/>
              </w:rPr>
              <w:t xml:space="preserve">流動資産　　　　　</w:t>
            </w:r>
            <w:r w:rsidRPr="006D10DA">
              <w:rPr>
                <w:rFonts w:asciiTheme="minorEastAsia" w:hAnsiTheme="minorEastAsia" w:hint="eastAsia"/>
                <w:u w:val="single"/>
              </w:rPr>
              <w:t xml:space="preserve">　　　　　</w:t>
            </w:r>
            <w:r w:rsidR="00555DAA">
              <w:rPr>
                <w:rFonts w:asciiTheme="minorEastAsia" w:hAnsiTheme="minorEastAsia" w:hint="eastAsia"/>
                <w:u w:val="single"/>
              </w:rPr>
              <w:t>161</w:t>
            </w:r>
            <w:r w:rsidRPr="006D10DA">
              <w:rPr>
                <w:rFonts w:asciiTheme="minorEastAsia" w:hAnsiTheme="minorEastAsia" w:hint="eastAsia"/>
              </w:rPr>
              <w:t xml:space="preserve">　</w:t>
            </w:r>
          </w:p>
          <w:p w:rsidR="007C281E" w:rsidRPr="006D10DA" w:rsidRDefault="007C281E" w:rsidP="00E52019">
            <w:pPr>
              <w:rPr>
                <w:rFonts w:asciiTheme="minorEastAsia" w:hAnsiTheme="minorEastAsia"/>
              </w:rPr>
            </w:pPr>
          </w:p>
          <w:p w:rsidR="007C281E" w:rsidRPr="006D10DA" w:rsidRDefault="007C281E" w:rsidP="00E52019">
            <w:pPr>
              <w:rPr>
                <w:rFonts w:asciiTheme="minorEastAsia" w:hAnsiTheme="minorEastAsia"/>
              </w:rPr>
            </w:pPr>
          </w:p>
          <w:p w:rsidR="007C281E" w:rsidRDefault="007C281E" w:rsidP="00E52019">
            <w:pPr>
              <w:rPr>
                <w:rFonts w:asciiTheme="minorEastAsia" w:hAnsiTheme="minorEastAsia"/>
              </w:rPr>
            </w:pPr>
          </w:p>
          <w:p w:rsidR="008640D8" w:rsidRPr="006D10DA" w:rsidRDefault="008640D8" w:rsidP="00E52019">
            <w:pPr>
              <w:rPr>
                <w:rFonts w:asciiTheme="minorEastAsia" w:hAnsiTheme="minorEastAsia"/>
              </w:rPr>
            </w:pPr>
          </w:p>
          <w:p w:rsidR="007C281E" w:rsidRPr="006D10DA" w:rsidRDefault="007C281E" w:rsidP="00E52019">
            <w:pPr>
              <w:rPr>
                <w:rFonts w:asciiTheme="minorEastAsia" w:hAnsiTheme="minorEastAsia"/>
              </w:rPr>
            </w:pPr>
            <w:r w:rsidRPr="006D10DA">
              <w:rPr>
                <w:rFonts w:asciiTheme="minorEastAsia" w:hAnsiTheme="minorEastAsia" w:hint="eastAsia"/>
              </w:rPr>
              <w:t xml:space="preserve">　　　資産合計　　　　</w:t>
            </w:r>
            <w:r w:rsidRPr="006D10DA">
              <w:rPr>
                <w:rFonts w:asciiTheme="minorEastAsia" w:hAnsiTheme="minorEastAsia" w:hint="eastAsia"/>
                <w:u w:val="single"/>
              </w:rPr>
              <w:t xml:space="preserve">　　　　3,</w:t>
            </w:r>
            <w:r w:rsidR="00555DAA">
              <w:rPr>
                <w:rFonts w:asciiTheme="minorEastAsia" w:hAnsiTheme="minorEastAsia" w:hint="eastAsia"/>
                <w:u w:val="single"/>
              </w:rPr>
              <w:t>800</w:t>
            </w:r>
            <w:r w:rsidRPr="006D10DA">
              <w:rPr>
                <w:rFonts w:asciiTheme="minorEastAsia" w:hAnsiTheme="minorEastAsia" w:hint="eastAsia"/>
              </w:rPr>
              <w:t xml:space="preserve">　</w:t>
            </w:r>
          </w:p>
        </w:tc>
        <w:tc>
          <w:tcPr>
            <w:tcW w:w="4351" w:type="dxa"/>
          </w:tcPr>
          <w:p w:rsidR="007C281E" w:rsidRPr="006D10DA" w:rsidRDefault="007C281E" w:rsidP="00E52019">
            <w:pPr>
              <w:rPr>
                <w:rFonts w:asciiTheme="minorEastAsia" w:hAnsiTheme="minorEastAsia"/>
              </w:rPr>
            </w:pPr>
            <w:r w:rsidRPr="006D10DA">
              <w:rPr>
                <w:rFonts w:asciiTheme="minorEastAsia" w:hAnsiTheme="minorEastAsia" w:hint="eastAsia"/>
              </w:rPr>
              <w:t>【負債の部】</w:t>
            </w:r>
          </w:p>
          <w:p w:rsidR="007C281E" w:rsidRPr="006D10DA" w:rsidRDefault="007C281E" w:rsidP="007C281E">
            <w:pPr>
              <w:pStyle w:val="a7"/>
              <w:numPr>
                <w:ilvl w:val="0"/>
                <w:numId w:val="13"/>
              </w:numPr>
              <w:ind w:leftChars="0"/>
              <w:rPr>
                <w:rFonts w:asciiTheme="minorEastAsia" w:hAnsiTheme="minorEastAsia"/>
              </w:rPr>
            </w:pPr>
            <w:r w:rsidRPr="006D10DA">
              <w:rPr>
                <w:rFonts w:asciiTheme="minorEastAsia" w:hAnsiTheme="minorEastAsia" w:hint="eastAsia"/>
              </w:rPr>
              <w:t xml:space="preserve">固定負債　　　　　　</w:t>
            </w:r>
            <w:r w:rsidRPr="006D10DA">
              <w:rPr>
                <w:rFonts w:asciiTheme="minorEastAsia" w:hAnsiTheme="minorEastAsia" w:hint="eastAsia"/>
                <w:u w:val="single"/>
              </w:rPr>
              <w:t xml:space="preserve">　　　　</w:t>
            </w:r>
            <w:r w:rsidR="00555DAA">
              <w:rPr>
                <w:rFonts w:asciiTheme="minorEastAsia" w:hAnsiTheme="minorEastAsia" w:hint="eastAsia"/>
                <w:u w:val="single"/>
              </w:rPr>
              <w:t>953</w:t>
            </w:r>
          </w:p>
          <w:p w:rsidR="007C281E" w:rsidRPr="006D10DA" w:rsidRDefault="007C281E" w:rsidP="007C281E">
            <w:pPr>
              <w:pStyle w:val="a7"/>
              <w:numPr>
                <w:ilvl w:val="0"/>
                <w:numId w:val="13"/>
              </w:numPr>
              <w:ind w:leftChars="0"/>
              <w:rPr>
                <w:rFonts w:asciiTheme="minorEastAsia" w:hAnsiTheme="minorEastAsia"/>
              </w:rPr>
            </w:pPr>
            <w:r w:rsidRPr="006D10DA">
              <w:rPr>
                <w:rFonts w:asciiTheme="minorEastAsia" w:hAnsiTheme="minorEastAsia" w:hint="eastAsia"/>
              </w:rPr>
              <w:t xml:space="preserve">流動負債　　　　　　</w:t>
            </w:r>
            <w:r w:rsidRPr="006D10DA">
              <w:rPr>
                <w:rFonts w:asciiTheme="minorEastAsia" w:hAnsiTheme="minorEastAsia" w:hint="eastAsia"/>
                <w:u w:val="single"/>
              </w:rPr>
              <w:t xml:space="preserve">　　　　</w:t>
            </w:r>
            <w:r w:rsidR="00555DAA">
              <w:rPr>
                <w:rFonts w:asciiTheme="minorEastAsia" w:hAnsiTheme="minorEastAsia" w:hint="eastAsia"/>
                <w:u w:val="single"/>
              </w:rPr>
              <w:t>114</w:t>
            </w:r>
          </w:p>
          <w:p w:rsidR="007C281E" w:rsidRPr="006D10DA" w:rsidRDefault="007C281E" w:rsidP="00E52019">
            <w:pPr>
              <w:pStyle w:val="a7"/>
              <w:ind w:leftChars="200" w:left="420" w:firstLineChars="100" w:firstLine="210"/>
              <w:rPr>
                <w:rFonts w:asciiTheme="minorEastAsia" w:hAnsiTheme="minorEastAsia"/>
              </w:rPr>
            </w:pPr>
            <w:r w:rsidRPr="006D10DA">
              <w:rPr>
                <w:rFonts w:asciiTheme="minorEastAsia" w:hAnsiTheme="minorEastAsia" w:hint="eastAsia"/>
              </w:rPr>
              <w:t xml:space="preserve">負債合計　　　　　</w:t>
            </w:r>
            <w:r w:rsidRPr="006D10DA">
              <w:rPr>
                <w:rFonts w:asciiTheme="minorEastAsia" w:hAnsiTheme="minorEastAsia" w:hint="eastAsia"/>
                <w:u w:val="single"/>
              </w:rPr>
              <w:t xml:space="preserve">　　　</w:t>
            </w:r>
            <w:r w:rsidR="00540512" w:rsidRPr="006D10DA">
              <w:rPr>
                <w:rFonts w:asciiTheme="minorEastAsia" w:hAnsiTheme="minorEastAsia" w:hint="eastAsia"/>
                <w:u w:val="single"/>
              </w:rPr>
              <w:t>1,0</w:t>
            </w:r>
            <w:r w:rsidR="00555DAA">
              <w:rPr>
                <w:rFonts w:asciiTheme="minorEastAsia" w:hAnsiTheme="minorEastAsia" w:hint="eastAsia"/>
                <w:u w:val="single"/>
              </w:rPr>
              <w:t>67</w:t>
            </w:r>
          </w:p>
          <w:p w:rsidR="00E35BCD" w:rsidRPr="006D10DA" w:rsidRDefault="00E35BCD" w:rsidP="00E52019">
            <w:pPr>
              <w:rPr>
                <w:rFonts w:asciiTheme="minorEastAsia" w:hAnsiTheme="minorEastAsia"/>
              </w:rPr>
            </w:pPr>
          </w:p>
          <w:p w:rsidR="007C281E" w:rsidRPr="006D10DA" w:rsidRDefault="007C281E" w:rsidP="00E52019">
            <w:pPr>
              <w:rPr>
                <w:rFonts w:asciiTheme="minorEastAsia" w:hAnsiTheme="minorEastAsia"/>
              </w:rPr>
            </w:pPr>
            <w:r w:rsidRPr="006D10DA">
              <w:rPr>
                <w:rFonts w:asciiTheme="minorEastAsia" w:hAnsiTheme="minorEastAsia" w:hint="eastAsia"/>
              </w:rPr>
              <w:t>【純資産の部】</w:t>
            </w:r>
          </w:p>
          <w:p w:rsidR="007C281E" w:rsidRPr="006D10DA" w:rsidRDefault="007C281E" w:rsidP="00E52019">
            <w:pPr>
              <w:rPr>
                <w:rFonts w:asciiTheme="minorEastAsia" w:hAnsiTheme="minorEastAsia"/>
              </w:rPr>
            </w:pPr>
            <w:r w:rsidRPr="006D10DA">
              <w:rPr>
                <w:rFonts w:asciiTheme="minorEastAsia" w:hAnsiTheme="minorEastAsia" w:hint="eastAsia"/>
              </w:rPr>
              <w:t xml:space="preserve">　　　純資産合計　　　　</w:t>
            </w:r>
            <w:r w:rsidRPr="006D10DA">
              <w:rPr>
                <w:rFonts w:asciiTheme="minorEastAsia" w:hAnsiTheme="minorEastAsia" w:hint="eastAsia"/>
                <w:u w:val="single"/>
              </w:rPr>
              <w:t xml:space="preserve">　　　2,</w:t>
            </w:r>
            <w:r w:rsidR="00555DAA">
              <w:rPr>
                <w:rFonts w:asciiTheme="minorEastAsia" w:hAnsiTheme="minorEastAsia" w:hint="eastAsia"/>
                <w:u w:val="single"/>
              </w:rPr>
              <w:t>733</w:t>
            </w:r>
          </w:p>
          <w:p w:rsidR="007C281E" w:rsidRPr="006D10DA" w:rsidRDefault="007C281E" w:rsidP="00E52019">
            <w:pPr>
              <w:rPr>
                <w:rFonts w:asciiTheme="minorEastAsia" w:hAnsiTheme="minorEastAsia"/>
              </w:rPr>
            </w:pPr>
          </w:p>
          <w:p w:rsidR="007C281E" w:rsidRPr="006D10DA" w:rsidRDefault="007C281E" w:rsidP="00E52019">
            <w:pPr>
              <w:rPr>
                <w:rFonts w:asciiTheme="minorEastAsia" w:hAnsiTheme="minorEastAsia"/>
              </w:rPr>
            </w:pPr>
            <w:r w:rsidRPr="006D10DA">
              <w:rPr>
                <w:rFonts w:asciiTheme="minorEastAsia" w:hAnsiTheme="minorEastAsia" w:hint="eastAsia"/>
              </w:rPr>
              <w:t xml:space="preserve">　　　負債・純資産合計　　</w:t>
            </w:r>
            <w:r w:rsidRPr="006D10DA">
              <w:rPr>
                <w:rFonts w:asciiTheme="minorEastAsia" w:hAnsiTheme="minorEastAsia" w:hint="eastAsia"/>
                <w:u w:val="single"/>
              </w:rPr>
              <w:t xml:space="preserve">　　3,</w:t>
            </w:r>
            <w:r w:rsidR="00555DAA">
              <w:rPr>
                <w:rFonts w:asciiTheme="minorEastAsia" w:hAnsiTheme="minorEastAsia" w:hint="eastAsia"/>
                <w:u w:val="single"/>
              </w:rPr>
              <w:t>800</w:t>
            </w:r>
          </w:p>
        </w:tc>
      </w:tr>
    </w:tbl>
    <w:p w:rsidR="008640D8" w:rsidRDefault="008640D8" w:rsidP="007C281E">
      <w:pPr>
        <w:rPr>
          <w:rFonts w:asciiTheme="minorEastAsia" w:hAnsiTheme="minorEastAsia"/>
        </w:rPr>
      </w:pPr>
    </w:p>
    <w:p w:rsidR="008640D8" w:rsidRDefault="008640D8" w:rsidP="007C281E">
      <w:pPr>
        <w:rPr>
          <w:rFonts w:asciiTheme="minorEastAsia" w:hAnsiTheme="minorEastAsia"/>
        </w:rPr>
      </w:pPr>
    </w:p>
    <w:p w:rsidR="007C281E" w:rsidRPr="006D10DA" w:rsidRDefault="007C281E" w:rsidP="007C281E">
      <w:pPr>
        <w:rPr>
          <w:rFonts w:asciiTheme="minorEastAsia" w:hAnsiTheme="minorEastAsia"/>
        </w:rPr>
      </w:pPr>
      <w:r w:rsidRPr="006D10DA">
        <w:rPr>
          <w:rFonts w:asciiTheme="minorEastAsia" w:hAnsiTheme="minorEastAsia" w:hint="eastAsia"/>
        </w:rPr>
        <w:lastRenderedPageBreak/>
        <w:t>（３）１人当たりの行政コスト計算書（平成</w:t>
      </w:r>
      <w:r w:rsidR="00540512" w:rsidRPr="006D10DA">
        <w:rPr>
          <w:rFonts w:asciiTheme="minorEastAsia" w:hAnsiTheme="minorEastAsia" w:hint="eastAsia"/>
        </w:rPr>
        <w:t>2</w:t>
      </w:r>
      <w:r w:rsidR="00555DAA">
        <w:rPr>
          <w:rFonts w:asciiTheme="minorEastAsia" w:hAnsiTheme="minorEastAsia" w:hint="eastAsia"/>
        </w:rPr>
        <w:t>7</w:t>
      </w:r>
      <w:r w:rsidRPr="006D10DA">
        <w:rPr>
          <w:rFonts w:asciiTheme="minorEastAsia" w:hAnsiTheme="minorEastAsia" w:hint="eastAsia"/>
        </w:rPr>
        <w:t>年度末住民基本台帳人口：</w:t>
      </w:r>
      <w:r w:rsidR="00555DAA">
        <w:rPr>
          <w:rFonts w:asciiTheme="minorEastAsia" w:hAnsiTheme="minorEastAsia" w:hint="eastAsia"/>
        </w:rPr>
        <w:t>5,986</w:t>
      </w:r>
      <w:r w:rsidRPr="006D10DA">
        <w:rPr>
          <w:rFonts w:asciiTheme="minorEastAsia" w:hAnsiTheme="minorEastAsia" w:hint="eastAsia"/>
        </w:rPr>
        <w:t>人）</w:t>
      </w:r>
    </w:p>
    <w:p w:rsidR="007C281E" w:rsidRPr="006D10DA" w:rsidRDefault="007C281E" w:rsidP="007C281E">
      <w:pPr>
        <w:ind w:left="210" w:hangingChars="100" w:hanging="210"/>
        <w:rPr>
          <w:rFonts w:asciiTheme="minorEastAsia" w:hAnsiTheme="minorEastAsia"/>
        </w:rPr>
      </w:pPr>
      <w:r w:rsidRPr="006D10DA">
        <w:rPr>
          <w:rFonts w:asciiTheme="minorEastAsia" w:hAnsiTheme="minorEastAsia" w:hint="eastAsia"/>
        </w:rPr>
        <w:t xml:space="preserve">　　関川村の一年間の行政コストを村民１人当たりで平均すると</w:t>
      </w:r>
      <w:r w:rsidR="000F4FC2">
        <w:rPr>
          <w:rFonts w:asciiTheme="minorEastAsia" w:hAnsiTheme="minorEastAsia" w:hint="eastAsia"/>
        </w:rPr>
        <w:t>70</w:t>
      </w:r>
      <w:r w:rsidRPr="006D10DA">
        <w:rPr>
          <w:rFonts w:asciiTheme="minorEastAsia" w:hAnsiTheme="minorEastAsia" w:hint="eastAsia"/>
        </w:rPr>
        <w:t>万円、行政サービス収入は2万円となります。</w:t>
      </w:r>
    </w:p>
    <w:p w:rsidR="007C281E" w:rsidRPr="006D10DA" w:rsidRDefault="007C281E" w:rsidP="00615E56">
      <w:pPr>
        <w:ind w:firstLineChars="1900" w:firstLine="3990"/>
        <w:rPr>
          <w:rFonts w:asciiTheme="minorEastAsia" w:hAnsiTheme="minorEastAsia"/>
        </w:rPr>
      </w:pPr>
      <w:r w:rsidRPr="006D10DA">
        <w:rPr>
          <w:rFonts w:asciiTheme="minorEastAsia" w:hAnsiTheme="minorEastAsia" w:hint="eastAsia"/>
        </w:rPr>
        <w:t>（単位：千円）</w:t>
      </w:r>
    </w:p>
    <w:tbl>
      <w:tblPr>
        <w:tblStyle w:val="a8"/>
        <w:tblW w:w="0" w:type="auto"/>
        <w:tblInd w:w="549" w:type="dxa"/>
        <w:tblLook w:val="04A0" w:firstRow="1" w:lastRow="0" w:firstColumn="1" w:lastColumn="0" w:noHBand="0" w:noVBand="1"/>
      </w:tblPr>
      <w:tblGrid>
        <w:gridCol w:w="5070"/>
      </w:tblGrid>
      <w:tr w:rsidR="007C281E" w:rsidRPr="006D10DA" w:rsidTr="00615E56">
        <w:tc>
          <w:tcPr>
            <w:tcW w:w="5070" w:type="dxa"/>
          </w:tcPr>
          <w:p w:rsidR="007C281E" w:rsidRPr="006D10DA" w:rsidRDefault="007C281E" w:rsidP="007C281E">
            <w:pPr>
              <w:pStyle w:val="a7"/>
              <w:numPr>
                <w:ilvl w:val="0"/>
                <w:numId w:val="14"/>
              </w:numPr>
              <w:ind w:leftChars="0"/>
              <w:rPr>
                <w:rFonts w:asciiTheme="minorEastAsia" w:hAnsiTheme="minorEastAsia"/>
              </w:rPr>
            </w:pPr>
            <w:r w:rsidRPr="006D10DA">
              <w:rPr>
                <w:rFonts w:asciiTheme="minorEastAsia" w:hAnsiTheme="minorEastAsia" w:hint="eastAsia"/>
              </w:rPr>
              <w:t xml:space="preserve">人にかかるコスト　　　　　　</w:t>
            </w:r>
            <w:r w:rsidRPr="006D10DA">
              <w:rPr>
                <w:rFonts w:asciiTheme="minorEastAsia" w:hAnsiTheme="minorEastAsia" w:hint="eastAsia"/>
                <w:u w:val="single"/>
              </w:rPr>
              <w:t xml:space="preserve">　　　　 1</w:t>
            </w:r>
            <w:r w:rsidR="00790019">
              <w:rPr>
                <w:rFonts w:asciiTheme="minorEastAsia" w:hAnsiTheme="minorEastAsia" w:hint="eastAsia"/>
                <w:u w:val="single"/>
              </w:rPr>
              <w:t>20</w:t>
            </w:r>
          </w:p>
          <w:p w:rsidR="007C281E" w:rsidRPr="006D10DA" w:rsidRDefault="007C281E" w:rsidP="007C281E">
            <w:pPr>
              <w:pStyle w:val="a7"/>
              <w:numPr>
                <w:ilvl w:val="0"/>
                <w:numId w:val="14"/>
              </w:numPr>
              <w:ind w:leftChars="0"/>
              <w:rPr>
                <w:rFonts w:asciiTheme="minorEastAsia" w:hAnsiTheme="minorEastAsia"/>
              </w:rPr>
            </w:pPr>
            <w:r w:rsidRPr="006D10DA">
              <w:rPr>
                <w:rFonts w:asciiTheme="minorEastAsia" w:hAnsiTheme="minorEastAsia" w:hint="eastAsia"/>
              </w:rPr>
              <w:t xml:space="preserve">物にかかるコスト　　　　　　</w:t>
            </w:r>
            <w:r w:rsidRPr="006D10DA">
              <w:rPr>
                <w:rFonts w:asciiTheme="minorEastAsia" w:hAnsiTheme="minorEastAsia" w:hint="eastAsia"/>
                <w:u w:val="single"/>
              </w:rPr>
              <w:t xml:space="preserve">　　　　 </w:t>
            </w:r>
            <w:r w:rsidR="00790019">
              <w:rPr>
                <w:rFonts w:asciiTheme="minorEastAsia" w:hAnsiTheme="minorEastAsia" w:hint="eastAsia"/>
                <w:u w:val="single"/>
              </w:rPr>
              <w:t>340</w:t>
            </w:r>
          </w:p>
          <w:p w:rsidR="007C281E" w:rsidRPr="006D10DA" w:rsidRDefault="007C281E" w:rsidP="007C281E">
            <w:pPr>
              <w:pStyle w:val="a7"/>
              <w:numPr>
                <w:ilvl w:val="0"/>
                <w:numId w:val="14"/>
              </w:numPr>
              <w:ind w:leftChars="0"/>
              <w:rPr>
                <w:rFonts w:asciiTheme="minorEastAsia" w:hAnsiTheme="minorEastAsia"/>
              </w:rPr>
            </w:pPr>
            <w:r w:rsidRPr="006D10DA">
              <w:rPr>
                <w:rFonts w:asciiTheme="minorEastAsia" w:hAnsiTheme="minorEastAsia" w:hint="eastAsia"/>
              </w:rPr>
              <w:t xml:space="preserve">移転支出にかかるコスト　　　</w:t>
            </w:r>
            <w:r w:rsidRPr="006D10DA">
              <w:rPr>
                <w:rFonts w:asciiTheme="minorEastAsia" w:hAnsiTheme="minorEastAsia" w:hint="eastAsia"/>
                <w:u w:val="single"/>
              </w:rPr>
              <w:t xml:space="preserve">　　　　 </w:t>
            </w:r>
            <w:r w:rsidR="00790019">
              <w:rPr>
                <w:rFonts w:asciiTheme="minorEastAsia" w:hAnsiTheme="minorEastAsia" w:hint="eastAsia"/>
                <w:u w:val="single"/>
              </w:rPr>
              <w:t>235</w:t>
            </w:r>
          </w:p>
          <w:p w:rsidR="007C281E" w:rsidRPr="006D10DA" w:rsidRDefault="007C281E" w:rsidP="007C281E">
            <w:pPr>
              <w:pStyle w:val="a7"/>
              <w:numPr>
                <w:ilvl w:val="0"/>
                <w:numId w:val="14"/>
              </w:numPr>
              <w:ind w:leftChars="0"/>
              <w:rPr>
                <w:rFonts w:asciiTheme="minorEastAsia" w:hAnsiTheme="minorEastAsia"/>
              </w:rPr>
            </w:pPr>
            <w:r w:rsidRPr="006D10DA">
              <w:rPr>
                <w:rFonts w:asciiTheme="minorEastAsia" w:hAnsiTheme="minorEastAsia" w:hint="eastAsia"/>
              </w:rPr>
              <w:t xml:space="preserve">その他のコスト　　　　　　　</w:t>
            </w:r>
            <w:r w:rsidR="00D64702">
              <w:rPr>
                <w:rFonts w:asciiTheme="minorEastAsia" w:hAnsiTheme="minorEastAsia" w:hint="eastAsia"/>
                <w:u w:val="single"/>
              </w:rPr>
              <w:t xml:space="preserve">　　   </w:t>
            </w:r>
            <w:r w:rsidR="008A3C3F">
              <w:rPr>
                <w:rFonts w:asciiTheme="minorEastAsia" w:hAnsiTheme="minorEastAsia" w:hint="eastAsia"/>
                <w:u w:val="single"/>
              </w:rPr>
              <w:t xml:space="preserve">　</w:t>
            </w:r>
            <w:r w:rsidR="00790019">
              <w:rPr>
                <w:rFonts w:asciiTheme="minorEastAsia" w:hAnsiTheme="minorEastAsia" w:hint="eastAsia"/>
                <w:u w:val="single"/>
              </w:rPr>
              <w:t xml:space="preserve"> 25</w:t>
            </w:r>
          </w:p>
          <w:p w:rsidR="007C281E" w:rsidRPr="006D10DA" w:rsidRDefault="007C281E" w:rsidP="00E52019">
            <w:pPr>
              <w:pStyle w:val="a7"/>
              <w:ind w:leftChars="0" w:left="420"/>
              <w:rPr>
                <w:rFonts w:asciiTheme="minorEastAsia" w:hAnsiTheme="minorEastAsia"/>
              </w:rPr>
            </w:pPr>
            <w:r w:rsidRPr="006D10DA">
              <w:rPr>
                <w:rFonts w:asciiTheme="minorEastAsia" w:hAnsiTheme="minorEastAsia" w:hint="eastAsia"/>
              </w:rPr>
              <w:t xml:space="preserve">　　経常行政コスト　　　　　</w:t>
            </w:r>
            <w:r w:rsidRPr="006D10DA">
              <w:rPr>
                <w:rFonts w:asciiTheme="minorEastAsia" w:hAnsiTheme="minorEastAsia" w:hint="eastAsia"/>
                <w:u w:val="single"/>
              </w:rPr>
              <w:t xml:space="preserve">　　　　 </w:t>
            </w:r>
            <w:r w:rsidR="00790019">
              <w:rPr>
                <w:rFonts w:asciiTheme="minorEastAsia" w:hAnsiTheme="minorEastAsia" w:hint="eastAsia"/>
                <w:u w:val="single"/>
              </w:rPr>
              <w:t>720</w:t>
            </w:r>
          </w:p>
        </w:tc>
      </w:tr>
      <w:tr w:rsidR="007C281E" w:rsidRPr="006D10DA" w:rsidTr="00615E56">
        <w:tc>
          <w:tcPr>
            <w:tcW w:w="5070" w:type="dxa"/>
          </w:tcPr>
          <w:p w:rsidR="007C281E" w:rsidRPr="006D10DA" w:rsidRDefault="007C281E" w:rsidP="00E52019">
            <w:pPr>
              <w:rPr>
                <w:rFonts w:asciiTheme="minorEastAsia" w:hAnsiTheme="minorEastAsia"/>
              </w:rPr>
            </w:pPr>
            <w:r w:rsidRPr="006D10DA">
              <w:rPr>
                <w:rFonts w:asciiTheme="minorEastAsia" w:hAnsiTheme="minorEastAsia" w:hint="eastAsia"/>
              </w:rPr>
              <w:t xml:space="preserve">経常収益　　　　　　　　　　　　</w:t>
            </w:r>
            <w:r w:rsidRPr="006D10DA">
              <w:rPr>
                <w:rFonts w:asciiTheme="minorEastAsia" w:hAnsiTheme="minorEastAsia" w:hint="eastAsia"/>
                <w:u w:val="single"/>
              </w:rPr>
              <w:t xml:space="preserve">　　　　　2</w:t>
            </w:r>
            <w:r w:rsidR="00790019">
              <w:rPr>
                <w:rFonts w:asciiTheme="minorEastAsia" w:hAnsiTheme="minorEastAsia" w:hint="eastAsia"/>
                <w:u w:val="single"/>
              </w:rPr>
              <w:t>3</w:t>
            </w:r>
          </w:p>
        </w:tc>
      </w:tr>
      <w:tr w:rsidR="007C281E" w:rsidRPr="006D10DA" w:rsidTr="00615E56">
        <w:tc>
          <w:tcPr>
            <w:tcW w:w="5070" w:type="dxa"/>
          </w:tcPr>
          <w:p w:rsidR="007C281E" w:rsidRPr="006D10DA" w:rsidRDefault="007C281E" w:rsidP="00E52019">
            <w:pPr>
              <w:rPr>
                <w:rFonts w:asciiTheme="minorEastAsia" w:hAnsiTheme="minorEastAsia"/>
              </w:rPr>
            </w:pPr>
            <w:r w:rsidRPr="006D10DA">
              <w:rPr>
                <w:rFonts w:asciiTheme="minorEastAsia" w:hAnsiTheme="minorEastAsia" w:hint="eastAsia"/>
              </w:rPr>
              <w:t xml:space="preserve">（差引）純経常行政コスト　　　　</w:t>
            </w:r>
            <w:r w:rsidRPr="006D10DA">
              <w:rPr>
                <w:rFonts w:asciiTheme="minorEastAsia" w:hAnsiTheme="minorEastAsia" w:hint="eastAsia"/>
                <w:u w:val="single"/>
              </w:rPr>
              <w:t xml:space="preserve">　　　　 </w:t>
            </w:r>
            <w:r w:rsidR="00790019">
              <w:rPr>
                <w:rFonts w:asciiTheme="minorEastAsia" w:hAnsiTheme="minorEastAsia" w:hint="eastAsia"/>
                <w:u w:val="single"/>
              </w:rPr>
              <w:t>697</w:t>
            </w:r>
          </w:p>
        </w:tc>
      </w:tr>
    </w:tbl>
    <w:p w:rsidR="006D10DA" w:rsidRDefault="006D10DA" w:rsidP="007C281E">
      <w:pPr>
        <w:rPr>
          <w:rFonts w:asciiTheme="minorEastAsia" w:hAnsiTheme="minorEastAsia"/>
        </w:rPr>
      </w:pPr>
    </w:p>
    <w:p w:rsidR="006D10DA" w:rsidRDefault="006D10DA" w:rsidP="007C281E">
      <w:pPr>
        <w:rPr>
          <w:rFonts w:asciiTheme="minorEastAsia" w:hAnsiTheme="minorEastAsia"/>
        </w:rPr>
      </w:pPr>
    </w:p>
    <w:p w:rsidR="007C281E" w:rsidRPr="006D10DA" w:rsidRDefault="007C281E" w:rsidP="007C281E">
      <w:pPr>
        <w:rPr>
          <w:rFonts w:asciiTheme="minorEastAsia" w:hAnsiTheme="minorEastAsia"/>
        </w:rPr>
      </w:pPr>
      <w:r w:rsidRPr="006D10DA">
        <w:rPr>
          <w:rFonts w:asciiTheme="minorEastAsia" w:hAnsiTheme="minorEastAsia" w:hint="eastAsia"/>
        </w:rPr>
        <w:t>Ⅲ　連結会計</w:t>
      </w:r>
    </w:p>
    <w:p w:rsidR="007C281E" w:rsidRPr="006D10DA" w:rsidRDefault="007C281E" w:rsidP="007C281E">
      <w:pPr>
        <w:pStyle w:val="a7"/>
        <w:numPr>
          <w:ilvl w:val="0"/>
          <w:numId w:val="6"/>
        </w:numPr>
        <w:ind w:leftChars="0"/>
        <w:rPr>
          <w:rFonts w:asciiTheme="minorEastAsia" w:hAnsiTheme="minorEastAsia"/>
        </w:rPr>
      </w:pPr>
      <w:r w:rsidRPr="006D10DA">
        <w:rPr>
          <w:rFonts w:asciiTheme="minorEastAsia" w:hAnsiTheme="minorEastAsia" w:hint="eastAsia"/>
        </w:rPr>
        <w:t>連結会計とは</w:t>
      </w:r>
    </w:p>
    <w:p w:rsidR="007C281E" w:rsidRPr="006D10DA" w:rsidRDefault="007C281E" w:rsidP="007C281E">
      <w:pPr>
        <w:ind w:leftChars="200" w:left="420" w:firstLineChars="100" w:firstLine="210"/>
        <w:rPr>
          <w:rFonts w:asciiTheme="minorEastAsia" w:hAnsiTheme="minorEastAsia"/>
        </w:rPr>
      </w:pPr>
      <w:r w:rsidRPr="006D10DA">
        <w:rPr>
          <w:rFonts w:asciiTheme="minorEastAsia" w:hAnsiTheme="minorEastAsia" w:hint="eastAsia"/>
        </w:rPr>
        <w:t>一般会計のほか公営企業会計や特別会計、一部事務組合会計、関川村と協力して行政サービスを実施している自然環境管理公社会計などを一つの行政サービス実施主体とみなして作成する財務書類のことです。</w:t>
      </w:r>
    </w:p>
    <w:p w:rsidR="007C281E" w:rsidRPr="006D10DA" w:rsidRDefault="007C281E" w:rsidP="007C281E">
      <w:pPr>
        <w:ind w:leftChars="200" w:left="420" w:firstLineChars="100" w:firstLine="210"/>
        <w:rPr>
          <w:rFonts w:asciiTheme="minorEastAsia" w:hAnsiTheme="minorEastAsia"/>
        </w:rPr>
      </w:pPr>
      <w:r w:rsidRPr="006D10DA">
        <w:rPr>
          <w:rFonts w:asciiTheme="minorEastAsia" w:hAnsiTheme="minorEastAsia" w:hint="eastAsia"/>
        </w:rPr>
        <w:t>連結財務諸表は、一般会計に村の公営企業会計と特別会計を合わせた「地方公共団体の財務諸表」を作成したうえで、村の外部団体である一部事務組合会計や自然環境管理公社会計などを合算して作成しています。</w:t>
      </w:r>
    </w:p>
    <w:p w:rsidR="007C281E" w:rsidRPr="006D10DA" w:rsidRDefault="007C281E" w:rsidP="007C281E">
      <w:pPr>
        <w:rPr>
          <w:rFonts w:asciiTheme="minorEastAsia" w:hAnsiTheme="minorEastAsia"/>
        </w:rPr>
      </w:pPr>
    </w:p>
    <w:p w:rsidR="007C281E" w:rsidRPr="006D10DA" w:rsidRDefault="007C281E" w:rsidP="007C281E">
      <w:pPr>
        <w:pStyle w:val="a7"/>
        <w:numPr>
          <w:ilvl w:val="0"/>
          <w:numId w:val="6"/>
        </w:numPr>
        <w:ind w:leftChars="0"/>
        <w:rPr>
          <w:rFonts w:asciiTheme="minorEastAsia" w:hAnsiTheme="minorEastAsia"/>
        </w:rPr>
      </w:pPr>
      <w:r w:rsidRPr="006D10DA">
        <w:rPr>
          <w:rFonts w:asciiTheme="minorEastAsia" w:hAnsiTheme="minorEastAsia" w:hint="eastAsia"/>
        </w:rPr>
        <w:t>連結会計の範囲</w:t>
      </w:r>
    </w:p>
    <w:p w:rsidR="007C281E" w:rsidRPr="006D10DA" w:rsidRDefault="007C281E" w:rsidP="007C281E">
      <w:pPr>
        <w:pStyle w:val="a7"/>
        <w:numPr>
          <w:ilvl w:val="0"/>
          <w:numId w:val="7"/>
        </w:numPr>
        <w:ind w:leftChars="0"/>
        <w:rPr>
          <w:rFonts w:asciiTheme="minorEastAsia" w:hAnsiTheme="minorEastAsia"/>
        </w:rPr>
      </w:pPr>
      <w:r w:rsidRPr="006D10DA">
        <w:rPr>
          <w:rFonts w:asciiTheme="minorEastAsia" w:hAnsiTheme="minorEastAsia" w:hint="eastAsia"/>
        </w:rPr>
        <w:t>公営事業会計</w:t>
      </w:r>
    </w:p>
    <w:p w:rsidR="007C281E" w:rsidRPr="006D10DA" w:rsidRDefault="007C281E" w:rsidP="007C281E">
      <w:pPr>
        <w:rPr>
          <w:rFonts w:asciiTheme="minorEastAsia" w:hAnsiTheme="minorEastAsia"/>
        </w:rPr>
      </w:pPr>
      <w:r w:rsidRPr="006D10DA">
        <w:rPr>
          <w:rFonts w:asciiTheme="minorEastAsia" w:hAnsiTheme="minorEastAsia" w:hint="eastAsia"/>
        </w:rPr>
        <w:t xml:space="preserve">　　　・水道事業会計</w:t>
      </w:r>
    </w:p>
    <w:p w:rsidR="007C281E" w:rsidRPr="006D10DA" w:rsidRDefault="007C281E" w:rsidP="007C281E">
      <w:pPr>
        <w:pStyle w:val="a7"/>
        <w:numPr>
          <w:ilvl w:val="0"/>
          <w:numId w:val="7"/>
        </w:numPr>
        <w:ind w:leftChars="0"/>
        <w:rPr>
          <w:rFonts w:asciiTheme="minorEastAsia" w:hAnsiTheme="minorEastAsia"/>
        </w:rPr>
      </w:pPr>
      <w:r w:rsidRPr="006D10DA">
        <w:rPr>
          <w:rFonts w:asciiTheme="minorEastAsia" w:hAnsiTheme="minorEastAsia" w:hint="eastAsia"/>
        </w:rPr>
        <w:t>特別会計</w:t>
      </w:r>
    </w:p>
    <w:p w:rsidR="007C281E" w:rsidRPr="006D10DA" w:rsidRDefault="007C281E" w:rsidP="007C281E">
      <w:pPr>
        <w:rPr>
          <w:rFonts w:asciiTheme="minorEastAsia" w:hAnsiTheme="minorEastAsia"/>
        </w:rPr>
      </w:pPr>
      <w:r w:rsidRPr="006D10DA">
        <w:rPr>
          <w:rFonts w:asciiTheme="minorEastAsia" w:hAnsiTheme="minorEastAsia" w:hint="eastAsia"/>
        </w:rPr>
        <w:t xml:space="preserve">　　　・国民健康保険事業特別会計</w:t>
      </w:r>
    </w:p>
    <w:p w:rsidR="007C281E" w:rsidRPr="006D10DA" w:rsidRDefault="007C281E" w:rsidP="00165EB0">
      <w:pPr>
        <w:ind w:firstLineChars="300" w:firstLine="630"/>
        <w:rPr>
          <w:rFonts w:asciiTheme="minorEastAsia" w:hAnsiTheme="minorEastAsia"/>
        </w:rPr>
      </w:pPr>
      <w:r w:rsidRPr="006D10DA">
        <w:rPr>
          <w:rFonts w:asciiTheme="minorEastAsia" w:hAnsiTheme="minorEastAsia" w:hint="eastAsia"/>
        </w:rPr>
        <w:t>・国民健康保険関川診療所特別会計</w:t>
      </w:r>
    </w:p>
    <w:p w:rsidR="007C281E" w:rsidRPr="006D10DA" w:rsidRDefault="007C281E" w:rsidP="007C281E">
      <w:pPr>
        <w:ind w:firstLineChars="300" w:firstLine="630"/>
        <w:rPr>
          <w:rFonts w:asciiTheme="minorEastAsia" w:hAnsiTheme="minorEastAsia"/>
        </w:rPr>
      </w:pPr>
      <w:r w:rsidRPr="006D10DA">
        <w:rPr>
          <w:rFonts w:asciiTheme="minorEastAsia" w:hAnsiTheme="minorEastAsia" w:hint="eastAsia"/>
        </w:rPr>
        <w:t>・介護保険特別会計</w:t>
      </w:r>
    </w:p>
    <w:p w:rsidR="007C281E" w:rsidRPr="006D10DA" w:rsidRDefault="007C281E" w:rsidP="007C281E">
      <w:pPr>
        <w:ind w:firstLineChars="300" w:firstLine="630"/>
        <w:rPr>
          <w:rFonts w:asciiTheme="minorEastAsia" w:hAnsiTheme="minorEastAsia"/>
        </w:rPr>
      </w:pPr>
      <w:r w:rsidRPr="006D10DA">
        <w:rPr>
          <w:rFonts w:asciiTheme="minorEastAsia" w:hAnsiTheme="minorEastAsia" w:hint="eastAsia"/>
        </w:rPr>
        <w:t>・後期高齢者医療特別会計</w:t>
      </w:r>
    </w:p>
    <w:p w:rsidR="007C281E" w:rsidRPr="006D10DA" w:rsidRDefault="007C281E" w:rsidP="007C281E">
      <w:pPr>
        <w:ind w:firstLineChars="300" w:firstLine="630"/>
        <w:rPr>
          <w:rFonts w:asciiTheme="minorEastAsia" w:hAnsiTheme="minorEastAsia"/>
        </w:rPr>
      </w:pPr>
      <w:r w:rsidRPr="006D10DA">
        <w:rPr>
          <w:rFonts w:asciiTheme="minorEastAsia" w:hAnsiTheme="minorEastAsia" w:hint="eastAsia"/>
        </w:rPr>
        <w:t>・村有温泉特別会計</w:t>
      </w:r>
    </w:p>
    <w:p w:rsidR="007C281E" w:rsidRPr="006D10DA" w:rsidRDefault="007C281E" w:rsidP="007C281E">
      <w:pPr>
        <w:ind w:firstLineChars="300" w:firstLine="630"/>
        <w:rPr>
          <w:rFonts w:asciiTheme="minorEastAsia" w:hAnsiTheme="minorEastAsia"/>
        </w:rPr>
      </w:pPr>
      <w:r w:rsidRPr="006D10DA">
        <w:rPr>
          <w:rFonts w:asciiTheme="minorEastAsia" w:hAnsiTheme="minorEastAsia" w:hint="eastAsia"/>
        </w:rPr>
        <w:t>・宅地等造成特別会計</w:t>
      </w:r>
    </w:p>
    <w:p w:rsidR="007C281E" w:rsidRPr="006D10DA" w:rsidRDefault="007C281E" w:rsidP="007C281E">
      <w:pPr>
        <w:ind w:firstLineChars="300" w:firstLine="630"/>
        <w:rPr>
          <w:rFonts w:asciiTheme="minorEastAsia" w:hAnsiTheme="minorEastAsia"/>
        </w:rPr>
      </w:pPr>
      <w:r w:rsidRPr="006D10DA">
        <w:rPr>
          <w:rFonts w:asciiTheme="minorEastAsia" w:hAnsiTheme="minorEastAsia" w:hint="eastAsia"/>
        </w:rPr>
        <w:t>・簡易水道特別会計</w:t>
      </w:r>
    </w:p>
    <w:p w:rsidR="007C281E" w:rsidRPr="006D10DA" w:rsidRDefault="007C281E" w:rsidP="007C281E">
      <w:pPr>
        <w:ind w:firstLineChars="300" w:firstLine="630"/>
        <w:rPr>
          <w:rFonts w:asciiTheme="minorEastAsia" w:hAnsiTheme="minorEastAsia"/>
        </w:rPr>
      </w:pPr>
      <w:r w:rsidRPr="006D10DA">
        <w:rPr>
          <w:rFonts w:asciiTheme="minorEastAsia" w:hAnsiTheme="minorEastAsia" w:hint="eastAsia"/>
        </w:rPr>
        <w:t>・公共下水道特別会計</w:t>
      </w:r>
    </w:p>
    <w:p w:rsidR="007C281E" w:rsidRDefault="007C281E" w:rsidP="007C281E">
      <w:pPr>
        <w:ind w:firstLineChars="300" w:firstLine="630"/>
        <w:rPr>
          <w:rFonts w:asciiTheme="minorEastAsia" w:hAnsiTheme="minorEastAsia"/>
        </w:rPr>
      </w:pPr>
      <w:r w:rsidRPr="006D10DA">
        <w:rPr>
          <w:rFonts w:asciiTheme="minorEastAsia" w:hAnsiTheme="minorEastAsia" w:hint="eastAsia"/>
        </w:rPr>
        <w:t>・農業集落排水特別会計</w:t>
      </w:r>
    </w:p>
    <w:p w:rsidR="00165EB0" w:rsidRPr="006D10DA" w:rsidRDefault="00165EB0" w:rsidP="007C281E">
      <w:pPr>
        <w:ind w:firstLineChars="300" w:firstLine="630"/>
        <w:rPr>
          <w:rFonts w:asciiTheme="minorEastAsia" w:hAnsiTheme="minorEastAsia"/>
        </w:rPr>
      </w:pPr>
    </w:p>
    <w:p w:rsidR="007C281E" w:rsidRPr="006D10DA" w:rsidRDefault="007C281E" w:rsidP="007C281E">
      <w:pPr>
        <w:pStyle w:val="a7"/>
        <w:numPr>
          <w:ilvl w:val="0"/>
          <w:numId w:val="7"/>
        </w:numPr>
        <w:ind w:leftChars="0"/>
        <w:rPr>
          <w:rFonts w:asciiTheme="minorEastAsia" w:hAnsiTheme="minorEastAsia"/>
        </w:rPr>
      </w:pPr>
      <w:r w:rsidRPr="006D10DA">
        <w:rPr>
          <w:rFonts w:asciiTheme="minorEastAsia" w:hAnsiTheme="minorEastAsia" w:hint="eastAsia"/>
        </w:rPr>
        <w:lastRenderedPageBreak/>
        <w:t>一部事務組合ほか</w:t>
      </w:r>
    </w:p>
    <w:p w:rsidR="007C281E" w:rsidRPr="006D10DA" w:rsidRDefault="007C281E" w:rsidP="00D32A92">
      <w:pPr>
        <w:ind w:firstLineChars="300" w:firstLine="630"/>
        <w:rPr>
          <w:rFonts w:asciiTheme="minorEastAsia" w:hAnsiTheme="minorEastAsia"/>
        </w:rPr>
      </w:pPr>
      <w:r w:rsidRPr="006D10DA">
        <w:rPr>
          <w:rFonts w:asciiTheme="minorEastAsia" w:hAnsiTheme="minorEastAsia" w:hint="eastAsia"/>
        </w:rPr>
        <w:t>・新潟県市町村総合事務組合</w:t>
      </w:r>
    </w:p>
    <w:p w:rsidR="007C281E" w:rsidRPr="006D10DA" w:rsidRDefault="007C281E" w:rsidP="007C281E">
      <w:pPr>
        <w:ind w:firstLineChars="300" w:firstLine="630"/>
        <w:rPr>
          <w:rFonts w:asciiTheme="minorEastAsia" w:hAnsiTheme="minorEastAsia"/>
        </w:rPr>
      </w:pPr>
      <w:r w:rsidRPr="006D10DA">
        <w:rPr>
          <w:rFonts w:asciiTheme="minorEastAsia" w:hAnsiTheme="minorEastAsia" w:hint="eastAsia"/>
        </w:rPr>
        <w:t>・下越障害福祉事務組合</w:t>
      </w:r>
    </w:p>
    <w:p w:rsidR="007C281E" w:rsidRPr="006D10DA" w:rsidRDefault="007C281E" w:rsidP="00165EB0">
      <w:pPr>
        <w:ind w:firstLineChars="300" w:firstLine="630"/>
        <w:rPr>
          <w:rFonts w:asciiTheme="minorEastAsia" w:hAnsiTheme="minorEastAsia"/>
        </w:rPr>
      </w:pPr>
      <w:r w:rsidRPr="006D10DA">
        <w:rPr>
          <w:rFonts w:asciiTheme="minorEastAsia" w:hAnsiTheme="minorEastAsia" w:hint="eastAsia"/>
        </w:rPr>
        <w:t>・新潟県後期高齢者医療広域連合</w:t>
      </w:r>
    </w:p>
    <w:p w:rsidR="007C281E" w:rsidRPr="006D10DA" w:rsidRDefault="007C281E" w:rsidP="007C281E">
      <w:pPr>
        <w:ind w:firstLineChars="300" w:firstLine="630"/>
        <w:rPr>
          <w:rFonts w:asciiTheme="minorEastAsia" w:hAnsiTheme="minorEastAsia"/>
        </w:rPr>
      </w:pPr>
      <w:r w:rsidRPr="006D10DA">
        <w:rPr>
          <w:rFonts w:asciiTheme="minorEastAsia" w:hAnsiTheme="minorEastAsia" w:hint="eastAsia"/>
        </w:rPr>
        <w:t>・（財）関川村自然環境管理公社</w:t>
      </w:r>
    </w:p>
    <w:p w:rsidR="007C281E" w:rsidRDefault="007C281E" w:rsidP="007C281E">
      <w:pPr>
        <w:rPr>
          <w:rFonts w:asciiTheme="minorEastAsia" w:hAnsiTheme="minorEastAsia"/>
        </w:rPr>
      </w:pPr>
    </w:p>
    <w:p w:rsidR="008A3C3F" w:rsidRDefault="008A3C3F" w:rsidP="008B35F9">
      <w:pPr>
        <w:ind w:left="420" w:hangingChars="200" w:hanging="420"/>
        <w:rPr>
          <w:rFonts w:asciiTheme="minorEastAsia" w:hAnsiTheme="minorEastAsia"/>
        </w:rPr>
      </w:pPr>
      <w:r>
        <w:rPr>
          <w:rFonts w:asciiTheme="minorEastAsia" w:hAnsiTheme="minorEastAsia" w:hint="eastAsia"/>
        </w:rPr>
        <w:t xml:space="preserve">　　　木質バイオマス発電のために</w:t>
      </w:r>
      <w:r w:rsidR="00EA7D7B">
        <w:rPr>
          <w:rFonts w:asciiTheme="minorEastAsia" w:hAnsiTheme="minorEastAsia" w:hint="eastAsia"/>
        </w:rPr>
        <w:t>平成25年8月23日に</w:t>
      </w:r>
      <w:r>
        <w:rPr>
          <w:rFonts w:asciiTheme="minorEastAsia" w:hAnsiTheme="minorEastAsia" w:hint="eastAsia"/>
        </w:rPr>
        <w:t>設立した（株）パワープラント</w:t>
      </w:r>
      <w:r w:rsidR="00D32A92">
        <w:rPr>
          <w:rFonts w:asciiTheme="minorEastAsia" w:hAnsiTheme="minorEastAsia" w:hint="eastAsia"/>
        </w:rPr>
        <w:t>に対し関川</w:t>
      </w:r>
      <w:r>
        <w:rPr>
          <w:rFonts w:asciiTheme="minorEastAsia" w:hAnsiTheme="minorEastAsia" w:hint="eastAsia"/>
        </w:rPr>
        <w:t>村から595万円の出資をしていますが、</w:t>
      </w:r>
      <w:r w:rsidR="00EA7D7B">
        <w:rPr>
          <w:rFonts w:asciiTheme="minorEastAsia" w:hAnsiTheme="minorEastAsia" w:hint="eastAsia"/>
        </w:rPr>
        <w:t>出資額が少額であり、まだ</w:t>
      </w:r>
      <w:r w:rsidR="008B35F9">
        <w:rPr>
          <w:rFonts w:asciiTheme="minorEastAsia" w:hAnsiTheme="minorEastAsia" w:hint="eastAsia"/>
        </w:rPr>
        <w:t>稼働していないことから連結の対象とはしませんでした。</w:t>
      </w:r>
    </w:p>
    <w:p w:rsidR="008A3C3F" w:rsidRPr="006D10DA" w:rsidRDefault="008A3C3F" w:rsidP="007C281E">
      <w:pPr>
        <w:rPr>
          <w:rFonts w:asciiTheme="minorEastAsia" w:hAnsiTheme="minorEastAsia"/>
        </w:rPr>
      </w:pPr>
    </w:p>
    <w:p w:rsidR="007C281E" w:rsidRPr="006D10DA" w:rsidRDefault="007C281E" w:rsidP="007C281E">
      <w:pPr>
        <w:pStyle w:val="a7"/>
        <w:numPr>
          <w:ilvl w:val="0"/>
          <w:numId w:val="6"/>
        </w:numPr>
        <w:ind w:leftChars="0"/>
        <w:rPr>
          <w:rFonts w:asciiTheme="minorEastAsia" w:hAnsiTheme="minorEastAsia"/>
        </w:rPr>
      </w:pPr>
      <w:r w:rsidRPr="006D10DA">
        <w:rPr>
          <w:rFonts w:asciiTheme="minorEastAsia" w:hAnsiTheme="minorEastAsia" w:hint="eastAsia"/>
        </w:rPr>
        <w:t>連結の方法</w:t>
      </w:r>
    </w:p>
    <w:p w:rsidR="007C281E" w:rsidRPr="006D10DA" w:rsidRDefault="007C281E" w:rsidP="007C281E">
      <w:pPr>
        <w:rPr>
          <w:rFonts w:asciiTheme="minorEastAsia" w:hAnsiTheme="minorEastAsia"/>
        </w:rPr>
      </w:pPr>
      <w:r w:rsidRPr="006D10DA">
        <w:rPr>
          <w:rFonts w:asciiTheme="minorEastAsia" w:hAnsiTheme="minorEastAsia" w:hint="eastAsia"/>
        </w:rPr>
        <w:t>（１）作成方針</w:t>
      </w:r>
    </w:p>
    <w:p w:rsidR="007C281E" w:rsidRPr="006D10DA" w:rsidRDefault="007C281E" w:rsidP="007C281E">
      <w:pPr>
        <w:ind w:left="630" w:hangingChars="300" w:hanging="630"/>
        <w:rPr>
          <w:rFonts w:asciiTheme="minorEastAsia" w:hAnsiTheme="minorEastAsia"/>
        </w:rPr>
      </w:pPr>
      <w:r w:rsidRPr="006D10DA">
        <w:rPr>
          <w:rFonts w:asciiTheme="minorEastAsia" w:hAnsiTheme="minorEastAsia" w:hint="eastAsia"/>
        </w:rPr>
        <w:t xml:space="preserve">　　　　平成19年10月に総務省から公表された「新地方公会計制度実務研究会報告書」における総務省方式改定モデルに基づいて作成しており、作成方針は一般会計（普通会計）と同様です。</w:t>
      </w:r>
    </w:p>
    <w:p w:rsidR="003D5A10" w:rsidRPr="006D10DA" w:rsidRDefault="003D5A10" w:rsidP="003D5A10">
      <w:pPr>
        <w:ind w:left="630" w:hangingChars="300" w:hanging="630"/>
        <w:rPr>
          <w:rFonts w:asciiTheme="minorEastAsia" w:hAnsiTheme="minorEastAsia"/>
        </w:rPr>
      </w:pPr>
      <w:r>
        <w:rPr>
          <w:rFonts w:asciiTheme="minorEastAsia" w:hAnsiTheme="minorEastAsia" w:hint="eastAsia"/>
        </w:rPr>
        <w:t xml:space="preserve">　　　　一部事務組合</w:t>
      </w:r>
      <w:r w:rsidR="007C281E" w:rsidRPr="006D10DA">
        <w:rPr>
          <w:rFonts w:asciiTheme="minorEastAsia" w:hAnsiTheme="minorEastAsia" w:hint="eastAsia"/>
        </w:rPr>
        <w:t>の連結にあたっては、村からの負担・出資割合で按分した数値を合算。水道事業会計及び特別会計、（財）関川村自然環境管理公社においては全額を合算しています。</w:t>
      </w:r>
    </w:p>
    <w:p w:rsidR="007C281E" w:rsidRPr="006D10DA" w:rsidRDefault="007C281E" w:rsidP="007C281E">
      <w:pPr>
        <w:ind w:left="630" w:hangingChars="300" w:hanging="630"/>
        <w:rPr>
          <w:rFonts w:asciiTheme="minorEastAsia" w:hAnsiTheme="minorEastAsia"/>
        </w:rPr>
      </w:pPr>
      <w:r w:rsidRPr="006D10DA">
        <w:rPr>
          <w:rFonts w:asciiTheme="minorEastAsia" w:hAnsiTheme="minorEastAsia" w:hint="eastAsia"/>
        </w:rPr>
        <w:t>（２）相殺消去</w:t>
      </w:r>
    </w:p>
    <w:p w:rsidR="007A2C15" w:rsidRPr="006D10DA" w:rsidRDefault="007C281E" w:rsidP="007C281E">
      <w:pPr>
        <w:ind w:left="630" w:hangingChars="300" w:hanging="630"/>
        <w:rPr>
          <w:rFonts w:asciiTheme="minorEastAsia" w:hAnsiTheme="minorEastAsia"/>
        </w:rPr>
      </w:pPr>
      <w:r w:rsidRPr="006D10DA">
        <w:rPr>
          <w:rFonts w:asciiTheme="minorEastAsia" w:hAnsiTheme="minorEastAsia" w:hint="eastAsia"/>
        </w:rPr>
        <w:t xml:space="preserve">　　　　一般会計と連結対象会計の取引から生じた資金の出資、補助金や</w:t>
      </w:r>
      <w:r w:rsidR="00F17451" w:rsidRPr="006D10DA">
        <w:rPr>
          <w:rFonts w:asciiTheme="minorEastAsia" w:hAnsiTheme="minorEastAsia" w:hint="eastAsia"/>
        </w:rPr>
        <w:t>委託料、</w:t>
      </w:r>
      <w:r w:rsidRPr="006D10DA">
        <w:rPr>
          <w:rFonts w:asciiTheme="minorEastAsia" w:hAnsiTheme="minorEastAsia" w:hint="eastAsia"/>
        </w:rPr>
        <w:t>繰出金</w:t>
      </w:r>
      <w:r w:rsidR="007A2C15" w:rsidRPr="006D10DA">
        <w:rPr>
          <w:rFonts w:asciiTheme="minorEastAsia" w:hAnsiTheme="minorEastAsia" w:hint="eastAsia"/>
        </w:rPr>
        <w:t>（繰入金）</w:t>
      </w:r>
      <w:r w:rsidRPr="006D10DA">
        <w:rPr>
          <w:rFonts w:asciiTheme="minorEastAsia" w:hAnsiTheme="minorEastAsia" w:hint="eastAsia"/>
        </w:rPr>
        <w:t>は、内部での資金移動にすぎませんので、相殺消去しています。</w:t>
      </w:r>
    </w:p>
    <w:p w:rsidR="007C281E" w:rsidRPr="006D10DA" w:rsidRDefault="007C281E" w:rsidP="007C281E">
      <w:pPr>
        <w:ind w:left="630" w:hangingChars="300" w:hanging="630"/>
        <w:rPr>
          <w:rFonts w:asciiTheme="minorEastAsia" w:hAnsiTheme="minorEastAsia"/>
        </w:rPr>
      </w:pPr>
      <w:r w:rsidRPr="006D10DA">
        <w:rPr>
          <w:rFonts w:asciiTheme="minorEastAsia" w:hAnsiTheme="minorEastAsia" w:hint="eastAsia"/>
        </w:rPr>
        <w:t xml:space="preserve">　　　</w:t>
      </w:r>
    </w:p>
    <w:p w:rsidR="007C281E" w:rsidRPr="006D10DA" w:rsidRDefault="007C281E" w:rsidP="007C281E">
      <w:pPr>
        <w:pStyle w:val="a7"/>
        <w:numPr>
          <w:ilvl w:val="0"/>
          <w:numId w:val="6"/>
        </w:numPr>
        <w:ind w:leftChars="0"/>
        <w:rPr>
          <w:rFonts w:asciiTheme="minorEastAsia" w:hAnsiTheme="minorEastAsia"/>
        </w:rPr>
      </w:pPr>
      <w:r w:rsidRPr="006D10DA">
        <w:rPr>
          <w:rFonts w:asciiTheme="minorEastAsia" w:hAnsiTheme="minorEastAsia" w:hint="eastAsia"/>
        </w:rPr>
        <w:t>連結財務諸表</w:t>
      </w:r>
    </w:p>
    <w:p w:rsidR="007C281E" w:rsidRPr="006D10DA" w:rsidRDefault="007C281E" w:rsidP="007C281E">
      <w:pPr>
        <w:pStyle w:val="a7"/>
        <w:numPr>
          <w:ilvl w:val="0"/>
          <w:numId w:val="8"/>
        </w:numPr>
        <w:ind w:leftChars="0"/>
        <w:rPr>
          <w:rFonts w:asciiTheme="minorEastAsia" w:hAnsiTheme="minorEastAsia"/>
        </w:rPr>
      </w:pPr>
      <w:r w:rsidRPr="006D10DA">
        <w:rPr>
          <w:rFonts w:asciiTheme="minorEastAsia" w:hAnsiTheme="minorEastAsia" w:hint="eastAsia"/>
        </w:rPr>
        <w:t>連結貸借対照表</w:t>
      </w:r>
    </w:p>
    <w:p w:rsidR="007C281E" w:rsidRPr="006D10DA" w:rsidRDefault="007C281E" w:rsidP="007C281E">
      <w:pPr>
        <w:rPr>
          <w:rFonts w:asciiTheme="minorEastAsia" w:hAnsiTheme="minorEastAsia"/>
        </w:rPr>
      </w:pPr>
      <w:r w:rsidRPr="006D10DA">
        <w:rPr>
          <w:rFonts w:asciiTheme="minorEastAsia" w:hAnsiTheme="minorEastAsia" w:hint="eastAsia"/>
        </w:rPr>
        <w:t xml:space="preserve">　　①資産の部</w:t>
      </w:r>
    </w:p>
    <w:p w:rsidR="007C281E" w:rsidRPr="006D10DA" w:rsidRDefault="007C281E" w:rsidP="007C281E">
      <w:pPr>
        <w:ind w:leftChars="200" w:left="630" w:hangingChars="100" w:hanging="210"/>
        <w:rPr>
          <w:rFonts w:asciiTheme="minorEastAsia" w:hAnsiTheme="minorEastAsia"/>
        </w:rPr>
      </w:pPr>
      <w:r w:rsidRPr="006D10DA">
        <w:rPr>
          <w:rFonts w:asciiTheme="minorEastAsia" w:hAnsiTheme="minorEastAsia" w:hint="eastAsia"/>
        </w:rPr>
        <w:t>ア）有形固定資産</w:t>
      </w:r>
    </w:p>
    <w:p w:rsidR="007C281E" w:rsidRPr="006D10DA" w:rsidRDefault="007C281E" w:rsidP="007C281E">
      <w:pPr>
        <w:ind w:leftChars="400" w:left="840" w:firstLineChars="100" w:firstLine="210"/>
        <w:rPr>
          <w:rFonts w:asciiTheme="minorEastAsia" w:hAnsiTheme="minorEastAsia"/>
        </w:rPr>
      </w:pPr>
      <w:r w:rsidRPr="006D10DA">
        <w:rPr>
          <w:rFonts w:asciiTheme="minorEastAsia" w:hAnsiTheme="minorEastAsia" w:hint="eastAsia"/>
        </w:rPr>
        <w:t>連結によって、生活インフラ・国土保全の有形固定資産が</w:t>
      </w:r>
      <w:r w:rsidR="00790019">
        <w:rPr>
          <w:rFonts w:asciiTheme="minorEastAsia" w:hAnsiTheme="minorEastAsia" w:hint="eastAsia"/>
        </w:rPr>
        <w:t>97</w:t>
      </w:r>
      <w:r w:rsidRPr="006D10DA">
        <w:rPr>
          <w:rFonts w:asciiTheme="minorEastAsia" w:hAnsiTheme="minorEastAsia" w:hint="eastAsia"/>
        </w:rPr>
        <w:t>億</w:t>
      </w:r>
      <w:r w:rsidR="00790019">
        <w:rPr>
          <w:rFonts w:asciiTheme="minorEastAsia" w:hAnsiTheme="minorEastAsia" w:hint="eastAsia"/>
        </w:rPr>
        <w:t>8,330</w:t>
      </w:r>
      <w:r w:rsidRPr="006D10DA">
        <w:rPr>
          <w:rFonts w:asciiTheme="minorEastAsia" w:hAnsiTheme="minorEastAsia" w:hint="eastAsia"/>
        </w:rPr>
        <w:t>万円増加しました。主に下水道整備事業による有形固定資産です。また、環境衛生の有形固定資産が上水道事業などによって</w:t>
      </w:r>
      <w:r w:rsidR="00790019">
        <w:rPr>
          <w:rFonts w:asciiTheme="minorEastAsia" w:hAnsiTheme="minorEastAsia" w:hint="eastAsia"/>
        </w:rPr>
        <w:t>24</w:t>
      </w:r>
      <w:r w:rsidRPr="006D10DA">
        <w:rPr>
          <w:rFonts w:asciiTheme="minorEastAsia" w:hAnsiTheme="minorEastAsia" w:hint="eastAsia"/>
        </w:rPr>
        <w:t>億</w:t>
      </w:r>
      <w:r w:rsidR="00790019">
        <w:rPr>
          <w:rFonts w:asciiTheme="minorEastAsia" w:hAnsiTheme="minorEastAsia" w:hint="eastAsia"/>
        </w:rPr>
        <w:t>3,291</w:t>
      </w:r>
      <w:r w:rsidRPr="006D10DA">
        <w:rPr>
          <w:rFonts w:asciiTheme="minorEastAsia" w:hAnsiTheme="minorEastAsia" w:hint="eastAsia"/>
        </w:rPr>
        <w:t>万円増加しました。</w:t>
      </w:r>
    </w:p>
    <w:p w:rsidR="007C281E" w:rsidRPr="006D10DA" w:rsidRDefault="007C281E" w:rsidP="007C281E">
      <w:pPr>
        <w:pStyle w:val="a7"/>
        <w:numPr>
          <w:ilvl w:val="0"/>
          <w:numId w:val="9"/>
        </w:numPr>
        <w:ind w:leftChars="0"/>
        <w:rPr>
          <w:rFonts w:asciiTheme="minorEastAsia" w:hAnsiTheme="minorEastAsia"/>
        </w:rPr>
      </w:pPr>
      <w:r w:rsidRPr="006D10DA">
        <w:rPr>
          <w:rFonts w:asciiTheme="minorEastAsia" w:hAnsiTheme="minorEastAsia" w:hint="eastAsia"/>
        </w:rPr>
        <w:t>投資等</w:t>
      </w:r>
    </w:p>
    <w:p w:rsidR="007C281E" w:rsidRPr="006D10DA" w:rsidRDefault="007C281E" w:rsidP="007C281E">
      <w:pPr>
        <w:ind w:left="420"/>
        <w:rPr>
          <w:rFonts w:asciiTheme="minorEastAsia" w:hAnsiTheme="minorEastAsia"/>
        </w:rPr>
      </w:pPr>
      <w:r w:rsidRPr="006D10DA">
        <w:rPr>
          <w:rFonts w:asciiTheme="minorEastAsia" w:hAnsiTheme="minorEastAsia" w:hint="eastAsia"/>
        </w:rPr>
        <w:t xml:space="preserve">　　　会計内部の取引が相殺消去され、</w:t>
      </w:r>
      <w:r w:rsidR="00790019">
        <w:rPr>
          <w:rFonts w:asciiTheme="minorEastAsia" w:hAnsiTheme="minorEastAsia" w:hint="eastAsia"/>
        </w:rPr>
        <w:t>15</w:t>
      </w:r>
      <w:r w:rsidRPr="006D10DA">
        <w:rPr>
          <w:rFonts w:asciiTheme="minorEastAsia" w:hAnsiTheme="minorEastAsia" w:hint="eastAsia"/>
        </w:rPr>
        <w:t>億</w:t>
      </w:r>
      <w:r w:rsidR="00790019">
        <w:rPr>
          <w:rFonts w:asciiTheme="minorEastAsia" w:hAnsiTheme="minorEastAsia" w:hint="eastAsia"/>
        </w:rPr>
        <w:t>8,559</w:t>
      </w:r>
      <w:r w:rsidRPr="006D10DA">
        <w:rPr>
          <w:rFonts w:asciiTheme="minorEastAsia" w:hAnsiTheme="minorEastAsia" w:hint="eastAsia"/>
        </w:rPr>
        <w:t>万円となりました。</w:t>
      </w:r>
    </w:p>
    <w:p w:rsidR="007C281E" w:rsidRPr="006D10DA" w:rsidRDefault="007C281E" w:rsidP="007C281E">
      <w:pPr>
        <w:ind w:left="420"/>
        <w:rPr>
          <w:rFonts w:asciiTheme="minorEastAsia" w:hAnsiTheme="minorEastAsia"/>
        </w:rPr>
      </w:pPr>
      <w:r w:rsidRPr="006D10DA">
        <w:rPr>
          <w:rFonts w:asciiTheme="minorEastAsia" w:hAnsiTheme="minorEastAsia" w:hint="eastAsia"/>
        </w:rPr>
        <w:t>ウ）流動資産</w:t>
      </w:r>
    </w:p>
    <w:p w:rsidR="007C281E" w:rsidRDefault="007C281E" w:rsidP="007C281E">
      <w:pPr>
        <w:ind w:left="840" w:hangingChars="400" w:hanging="840"/>
        <w:rPr>
          <w:rFonts w:asciiTheme="minorEastAsia" w:hAnsiTheme="minorEastAsia"/>
        </w:rPr>
      </w:pPr>
      <w:r w:rsidRPr="006D10DA">
        <w:rPr>
          <w:rFonts w:asciiTheme="minorEastAsia" w:hAnsiTheme="minorEastAsia" w:hint="eastAsia"/>
        </w:rPr>
        <w:t xml:space="preserve">　　　　　各会計の歳計現金などが</w:t>
      </w:r>
      <w:r w:rsidR="00EE5D7C" w:rsidRPr="006D10DA">
        <w:rPr>
          <w:rFonts w:asciiTheme="minorEastAsia" w:hAnsiTheme="minorEastAsia" w:hint="eastAsia"/>
        </w:rPr>
        <w:t>連結加算され</w:t>
      </w:r>
      <w:r w:rsidRPr="006D10DA">
        <w:rPr>
          <w:rFonts w:asciiTheme="minorEastAsia" w:hAnsiTheme="minorEastAsia" w:hint="eastAsia"/>
        </w:rPr>
        <w:t>、</w:t>
      </w:r>
      <w:r w:rsidR="00D32A92">
        <w:rPr>
          <w:rFonts w:asciiTheme="minorEastAsia" w:hAnsiTheme="minorEastAsia" w:hint="eastAsia"/>
        </w:rPr>
        <w:t>14</w:t>
      </w:r>
      <w:r w:rsidRPr="006D10DA">
        <w:rPr>
          <w:rFonts w:asciiTheme="minorEastAsia" w:hAnsiTheme="minorEastAsia" w:hint="eastAsia"/>
        </w:rPr>
        <w:t>億</w:t>
      </w:r>
      <w:r w:rsidR="00790019">
        <w:rPr>
          <w:rFonts w:asciiTheme="minorEastAsia" w:hAnsiTheme="minorEastAsia" w:hint="eastAsia"/>
        </w:rPr>
        <w:t>4,734</w:t>
      </w:r>
      <w:r w:rsidRPr="006D10DA">
        <w:rPr>
          <w:rFonts w:asciiTheme="minorEastAsia" w:hAnsiTheme="minorEastAsia" w:hint="eastAsia"/>
        </w:rPr>
        <w:t>万円となりました。</w:t>
      </w:r>
    </w:p>
    <w:p w:rsidR="00E35BCD" w:rsidRDefault="00E35BCD" w:rsidP="007C281E">
      <w:pPr>
        <w:ind w:left="840" w:hangingChars="400" w:hanging="840"/>
        <w:rPr>
          <w:rFonts w:asciiTheme="minorEastAsia" w:hAnsiTheme="minorEastAsia"/>
        </w:rPr>
      </w:pPr>
    </w:p>
    <w:p w:rsidR="00E13549" w:rsidRDefault="00E13549" w:rsidP="007C281E">
      <w:pPr>
        <w:ind w:left="840" w:hangingChars="400" w:hanging="840"/>
        <w:rPr>
          <w:rFonts w:asciiTheme="minorEastAsia" w:hAnsiTheme="minorEastAsia"/>
        </w:rPr>
      </w:pPr>
    </w:p>
    <w:p w:rsidR="00E13549" w:rsidRPr="006D10DA" w:rsidRDefault="00E13549" w:rsidP="007C281E">
      <w:pPr>
        <w:ind w:left="840" w:hangingChars="400" w:hanging="840"/>
        <w:rPr>
          <w:rFonts w:asciiTheme="minorEastAsia" w:hAnsiTheme="minorEastAsia"/>
        </w:rPr>
      </w:pPr>
    </w:p>
    <w:p w:rsidR="007C281E" w:rsidRPr="006D10DA" w:rsidRDefault="00143BE2" w:rsidP="00143BE2">
      <w:pPr>
        <w:ind w:firstLineChars="200" w:firstLine="420"/>
        <w:rPr>
          <w:rFonts w:asciiTheme="minorEastAsia" w:hAnsiTheme="minorEastAsia"/>
        </w:rPr>
      </w:pPr>
      <w:r w:rsidRPr="006D10DA">
        <w:rPr>
          <w:rFonts w:asciiTheme="minorEastAsia" w:hAnsiTheme="minorEastAsia" w:hint="eastAsia"/>
        </w:rPr>
        <w:lastRenderedPageBreak/>
        <w:t>②</w:t>
      </w:r>
      <w:r w:rsidR="007C281E" w:rsidRPr="006D10DA">
        <w:rPr>
          <w:rFonts w:asciiTheme="minorEastAsia" w:hAnsiTheme="minorEastAsia" w:hint="eastAsia"/>
        </w:rPr>
        <w:t>負債の部</w:t>
      </w:r>
    </w:p>
    <w:p w:rsidR="007C281E" w:rsidRPr="006D10DA" w:rsidRDefault="007C281E" w:rsidP="007C281E">
      <w:pPr>
        <w:pStyle w:val="a7"/>
        <w:numPr>
          <w:ilvl w:val="1"/>
          <w:numId w:val="6"/>
        </w:numPr>
        <w:ind w:leftChars="0"/>
        <w:rPr>
          <w:rFonts w:asciiTheme="minorEastAsia" w:hAnsiTheme="minorEastAsia"/>
        </w:rPr>
      </w:pPr>
      <w:r w:rsidRPr="006D10DA">
        <w:rPr>
          <w:rFonts w:asciiTheme="minorEastAsia" w:hAnsiTheme="minorEastAsia" w:hint="eastAsia"/>
        </w:rPr>
        <w:t xml:space="preserve">固定負債　</w:t>
      </w:r>
    </w:p>
    <w:p w:rsidR="008B15FA" w:rsidRPr="006D10DA" w:rsidRDefault="007C281E" w:rsidP="008B15FA">
      <w:pPr>
        <w:ind w:leftChars="400" w:left="840" w:firstLineChars="100" w:firstLine="210"/>
        <w:rPr>
          <w:rFonts w:asciiTheme="minorEastAsia" w:hAnsiTheme="minorEastAsia"/>
        </w:rPr>
      </w:pPr>
      <w:r w:rsidRPr="006D10DA">
        <w:rPr>
          <w:rFonts w:asciiTheme="minorEastAsia" w:hAnsiTheme="minorEastAsia" w:hint="eastAsia"/>
        </w:rPr>
        <w:t>下水道事業による地方債</w:t>
      </w:r>
      <w:r w:rsidR="00D32A92">
        <w:rPr>
          <w:rFonts w:asciiTheme="minorEastAsia" w:hAnsiTheme="minorEastAsia" w:hint="eastAsia"/>
        </w:rPr>
        <w:t>33</w:t>
      </w:r>
      <w:r w:rsidRPr="006D10DA">
        <w:rPr>
          <w:rFonts w:asciiTheme="minorEastAsia" w:hAnsiTheme="minorEastAsia" w:hint="eastAsia"/>
        </w:rPr>
        <w:t>億</w:t>
      </w:r>
      <w:r w:rsidR="00D32A92">
        <w:rPr>
          <w:rFonts w:asciiTheme="minorEastAsia" w:hAnsiTheme="minorEastAsia" w:hint="eastAsia"/>
        </w:rPr>
        <w:t>5,451</w:t>
      </w:r>
      <w:r w:rsidRPr="006D10DA">
        <w:rPr>
          <w:rFonts w:asciiTheme="minorEastAsia" w:hAnsiTheme="minorEastAsia" w:hint="eastAsia"/>
        </w:rPr>
        <w:t>万円などが加算され、</w:t>
      </w:r>
      <w:r w:rsidR="00790019">
        <w:rPr>
          <w:rFonts w:asciiTheme="minorEastAsia" w:hAnsiTheme="minorEastAsia" w:hint="eastAsia"/>
        </w:rPr>
        <w:t>107</w:t>
      </w:r>
      <w:r w:rsidRPr="006D10DA">
        <w:rPr>
          <w:rFonts w:asciiTheme="minorEastAsia" w:hAnsiTheme="minorEastAsia" w:hint="eastAsia"/>
        </w:rPr>
        <w:t>億</w:t>
      </w:r>
      <w:r w:rsidR="00790019">
        <w:rPr>
          <w:rFonts w:asciiTheme="minorEastAsia" w:hAnsiTheme="minorEastAsia" w:hint="eastAsia"/>
        </w:rPr>
        <w:t>3,184</w:t>
      </w:r>
      <w:r w:rsidRPr="006D10DA">
        <w:rPr>
          <w:rFonts w:asciiTheme="minorEastAsia" w:hAnsiTheme="minorEastAsia" w:hint="eastAsia"/>
        </w:rPr>
        <w:t>万円となりました。</w:t>
      </w:r>
    </w:p>
    <w:p w:rsidR="007C281E" w:rsidRPr="006D10DA" w:rsidRDefault="007C281E" w:rsidP="007C281E">
      <w:pPr>
        <w:pStyle w:val="a7"/>
        <w:numPr>
          <w:ilvl w:val="1"/>
          <w:numId w:val="6"/>
        </w:numPr>
        <w:ind w:leftChars="93" w:left="195" w:firstLineChars="100" w:firstLine="210"/>
        <w:rPr>
          <w:rFonts w:asciiTheme="minorEastAsia" w:hAnsiTheme="minorEastAsia"/>
        </w:rPr>
      </w:pPr>
      <w:r w:rsidRPr="006D10DA">
        <w:rPr>
          <w:rFonts w:asciiTheme="minorEastAsia" w:hAnsiTheme="minorEastAsia" w:hint="eastAsia"/>
        </w:rPr>
        <w:t>流動負債</w:t>
      </w:r>
    </w:p>
    <w:p w:rsidR="007C281E" w:rsidRPr="00CE4AFD" w:rsidRDefault="007C281E" w:rsidP="007C281E">
      <w:pPr>
        <w:ind w:leftChars="93" w:left="825" w:hangingChars="300" w:hanging="630"/>
        <w:rPr>
          <w:rFonts w:asciiTheme="minorEastAsia" w:hAnsiTheme="minorEastAsia"/>
        </w:rPr>
      </w:pPr>
      <w:r w:rsidRPr="006D10DA">
        <w:rPr>
          <w:rFonts w:asciiTheme="minorEastAsia" w:hAnsiTheme="minorEastAsia" w:hint="eastAsia"/>
        </w:rPr>
        <w:t xml:space="preserve">　　　　</w:t>
      </w:r>
      <w:r w:rsidRPr="00CE4AFD">
        <w:rPr>
          <w:rFonts w:asciiTheme="minorEastAsia" w:hAnsiTheme="minorEastAsia" w:hint="eastAsia"/>
        </w:rPr>
        <w:t>下水道事業による翌年度償還予定の地方債</w:t>
      </w:r>
      <w:r w:rsidR="00790019">
        <w:rPr>
          <w:rFonts w:asciiTheme="minorEastAsia" w:hAnsiTheme="minorEastAsia" w:hint="eastAsia"/>
        </w:rPr>
        <w:t>3</w:t>
      </w:r>
      <w:r w:rsidRPr="00CE4AFD">
        <w:rPr>
          <w:rFonts w:asciiTheme="minorEastAsia" w:hAnsiTheme="minorEastAsia" w:hint="eastAsia"/>
        </w:rPr>
        <w:t>億</w:t>
      </w:r>
      <w:r w:rsidR="00790019">
        <w:rPr>
          <w:rFonts w:asciiTheme="minorEastAsia" w:hAnsiTheme="minorEastAsia" w:hint="eastAsia"/>
        </w:rPr>
        <w:t>1,938</w:t>
      </w:r>
      <w:r w:rsidRPr="00CE4AFD">
        <w:rPr>
          <w:rFonts w:asciiTheme="minorEastAsia" w:hAnsiTheme="minorEastAsia" w:hint="eastAsia"/>
        </w:rPr>
        <w:t>万円などが加算され、</w:t>
      </w:r>
      <w:r w:rsidR="00B81072" w:rsidRPr="00CE4AFD">
        <w:rPr>
          <w:rFonts w:asciiTheme="minorEastAsia" w:hAnsiTheme="minorEastAsia" w:hint="eastAsia"/>
        </w:rPr>
        <w:t>11</w:t>
      </w:r>
      <w:r w:rsidRPr="00CE4AFD">
        <w:rPr>
          <w:rFonts w:asciiTheme="minorEastAsia" w:hAnsiTheme="minorEastAsia" w:hint="eastAsia"/>
        </w:rPr>
        <w:t>億</w:t>
      </w:r>
      <w:r w:rsidR="00790019">
        <w:rPr>
          <w:rFonts w:asciiTheme="minorEastAsia" w:hAnsiTheme="minorEastAsia" w:hint="eastAsia"/>
        </w:rPr>
        <w:t>8,216</w:t>
      </w:r>
      <w:r w:rsidRPr="00CE4AFD">
        <w:rPr>
          <w:rFonts w:asciiTheme="minorEastAsia" w:hAnsiTheme="minorEastAsia" w:hint="eastAsia"/>
        </w:rPr>
        <w:t>万円となりました。</w:t>
      </w:r>
    </w:p>
    <w:p w:rsidR="007A2C15" w:rsidRPr="00CE4AFD" w:rsidRDefault="007A2C15" w:rsidP="007C281E">
      <w:pPr>
        <w:ind w:leftChars="93" w:left="825" w:hangingChars="300" w:hanging="630"/>
        <w:rPr>
          <w:rFonts w:asciiTheme="minorEastAsia" w:hAnsiTheme="minorEastAsia"/>
        </w:rPr>
      </w:pPr>
      <w:r w:rsidRPr="00CE4AFD">
        <w:rPr>
          <w:rFonts w:asciiTheme="minorEastAsia" w:hAnsiTheme="minorEastAsia" w:hint="eastAsia"/>
        </w:rPr>
        <w:t xml:space="preserve">        地方債は、固定負債と流動負債を合わせると昨年度より</w:t>
      </w:r>
      <w:r w:rsidR="00796590">
        <w:rPr>
          <w:rFonts w:asciiTheme="minorEastAsia" w:hAnsiTheme="minorEastAsia" w:hint="eastAsia"/>
        </w:rPr>
        <w:t>1</w:t>
      </w:r>
      <w:r w:rsidRPr="00CE4AFD">
        <w:rPr>
          <w:rFonts w:asciiTheme="minorEastAsia" w:hAnsiTheme="minorEastAsia" w:hint="eastAsia"/>
        </w:rPr>
        <w:t>億</w:t>
      </w:r>
      <w:r w:rsidR="00796590">
        <w:rPr>
          <w:rFonts w:asciiTheme="minorEastAsia" w:hAnsiTheme="minorEastAsia" w:hint="eastAsia"/>
        </w:rPr>
        <w:t>4,764</w:t>
      </w:r>
      <w:r w:rsidRPr="00CE4AFD">
        <w:rPr>
          <w:rFonts w:asciiTheme="minorEastAsia" w:hAnsiTheme="minorEastAsia" w:hint="eastAsia"/>
        </w:rPr>
        <w:t>万円減って</w:t>
      </w:r>
      <w:r w:rsidR="00796590">
        <w:rPr>
          <w:rFonts w:asciiTheme="minorEastAsia" w:hAnsiTheme="minorEastAsia" w:hint="eastAsia"/>
        </w:rPr>
        <w:t>104</w:t>
      </w:r>
      <w:r w:rsidRPr="00CE4AFD">
        <w:rPr>
          <w:rFonts w:asciiTheme="minorEastAsia" w:hAnsiTheme="minorEastAsia" w:hint="eastAsia"/>
        </w:rPr>
        <w:t>億</w:t>
      </w:r>
      <w:r w:rsidR="00796590">
        <w:rPr>
          <w:rFonts w:asciiTheme="minorEastAsia" w:hAnsiTheme="minorEastAsia" w:hint="eastAsia"/>
        </w:rPr>
        <w:t>8,746</w:t>
      </w:r>
      <w:r w:rsidRPr="00CE4AFD">
        <w:rPr>
          <w:rFonts w:asciiTheme="minorEastAsia" w:hAnsiTheme="minorEastAsia" w:hint="eastAsia"/>
        </w:rPr>
        <w:t>万円となりました。</w:t>
      </w:r>
    </w:p>
    <w:p w:rsidR="007C281E" w:rsidRPr="00CE4AFD" w:rsidRDefault="007C281E" w:rsidP="007C281E">
      <w:pPr>
        <w:ind w:left="195"/>
        <w:rPr>
          <w:rFonts w:asciiTheme="minorEastAsia" w:hAnsiTheme="minorEastAsia"/>
        </w:rPr>
      </w:pPr>
    </w:p>
    <w:p w:rsidR="007C281E" w:rsidRPr="006D10DA" w:rsidRDefault="007C281E" w:rsidP="007C281E">
      <w:pPr>
        <w:pStyle w:val="a7"/>
        <w:numPr>
          <w:ilvl w:val="0"/>
          <w:numId w:val="8"/>
        </w:numPr>
        <w:ind w:leftChars="0"/>
        <w:rPr>
          <w:rFonts w:asciiTheme="minorEastAsia" w:hAnsiTheme="minorEastAsia"/>
        </w:rPr>
      </w:pPr>
      <w:r w:rsidRPr="006D10DA">
        <w:rPr>
          <w:rFonts w:asciiTheme="minorEastAsia" w:hAnsiTheme="minorEastAsia" w:hint="eastAsia"/>
        </w:rPr>
        <w:t>連結行政コスト計算書</w:t>
      </w:r>
      <w:r w:rsidR="0060662D">
        <w:rPr>
          <w:rFonts w:asciiTheme="minorEastAsia" w:hAnsiTheme="minorEastAsia" w:hint="eastAsia"/>
        </w:rPr>
        <w:t xml:space="preserve"> </w:t>
      </w:r>
    </w:p>
    <w:p w:rsidR="007C281E" w:rsidRPr="006D10DA" w:rsidRDefault="007C281E" w:rsidP="00261937">
      <w:pPr>
        <w:pStyle w:val="a7"/>
        <w:numPr>
          <w:ilvl w:val="0"/>
          <w:numId w:val="23"/>
        </w:numPr>
        <w:ind w:leftChars="0"/>
        <w:rPr>
          <w:rFonts w:asciiTheme="minorEastAsia" w:hAnsiTheme="minorEastAsia"/>
        </w:rPr>
      </w:pPr>
      <w:r w:rsidRPr="006D10DA">
        <w:rPr>
          <w:rFonts w:asciiTheme="minorEastAsia" w:hAnsiTheme="minorEastAsia" w:hint="eastAsia"/>
        </w:rPr>
        <w:t>目的別行政コスト</w:t>
      </w:r>
    </w:p>
    <w:p w:rsidR="007C281E" w:rsidRPr="006D10DA" w:rsidRDefault="007C281E" w:rsidP="007C281E">
      <w:pPr>
        <w:pStyle w:val="a7"/>
        <w:ind w:firstLineChars="100" w:firstLine="210"/>
        <w:rPr>
          <w:rFonts w:asciiTheme="minorEastAsia" w:hAnsiTheme="minorEastAsia"/>
        </w:rPr>
      </w:pPr>
      <w:r w:rsidRPr="006D10DA">
        <w:rPr>
          <w:rFonts w:asciiTheme="minorEastAsia" w:hAnsiTheme="minorEastAsia" w:hint="eastAsia"/>
        </w:rPr>
        <w:t>「福祉」</w:t>
      </w:r>
      <w:r w:rsidR="00AE3229">
        <w:rPr>
          <w:rFonts w:asciiTheme="minorEastAsia" w:hAnsiTheme="minorEastAsia" w:hint="eastAsia"/>
        </w:rPr>
        <w:t>が</w:t>
      </w:r>
      <w:r w:rsidR="00796590">
        <w:rPr>
          <w:rFonts w:asciiTheme="minorEastAsia" w:hAnsiTheme="minorEastAsia" w:hint="eastAsia"/>
        </w:rPr>
        <w:t>30</w:t>
      </w:r>
      <w:r w:rsidRPr="006D10DA">
        <w:rPr>
          <w:rFonts w:asciiTheme="minorEastAsia" w:hAnsiTheme="minorEastAsia" w:hint="eastAsia"/>
        </w:rPr>
        <w:t>億</w:t>
      </w:r>
      <w:r w:rsidR="00796590">
        <w:rPr>
          <w:rFonts w:asciiTheme="minorEastAsia" w:hAnsiTheme="minorEastAsia" w:hint="eastAsia"/>
        </w:rPr>
        <w:t>5,708</w:t>
      </w:r>
      <w:r w:rsidRPr="006D10DA">
        <w:rPr>
          <w:rFonts w:asciiTheme="minorEastAsia" w:hAnsiTheme="minorEastAsia" w:hint="eastAsia"/>
        </w:rPr>
        <w:t>万円（構成比</w:t>
      </w:r>
      <w:r w:rsidR="00796590">
        <w:rPr>
          <w:rFonts w:asciiTheme="minorEastAsia" w:hAnsiTheme="minorEastAsia" w:hint="eastAsia"/>
        </w:rPr>
        <w:t>44</w:t>
      </w:r>
      <w:r w:rsidR="00724054">
        <w:rPr>
          <w:rFonts w:asciiTheme="minorEastAsia" w:hAnsiTheme="minorEastAsia" w:hint="eastAsia"/>
        </w:rPr>
        <w:t>.8</w:t>
      </w:r>
      <w:r w:rsidRPr="006D10DA">
        <w:rPr>
          <w:rFonts w:asciiTheme="minorEastAsia" w:hAnsiTheme="minorEastAsia" w:hint="eastAsia"/>
        </w:rPr>
        <w:t>％）となりました。「生活インフラ・国土保全」は</w:t>
      </w:r>
      <w:r w:rsidR="002B5EDF" w:rsidRPr="006D10DA">
        <w:rPr>
          <w:rFonts w:asciiTheme="minorEastAsia" w:hAnsiTheme="minorEastAsia" w:hint="eastAsia"/>
        </w:rPr>
        <w:t>公共下水道事業特別会計などが加わって</w:t>
      </w:r>
      <w:r w:rsidR="00A41C60">
        <w:rPr>
          <w:rFonts w:asciiTheme="minorEastAsia" w:hAnsiTheme="minorEastAsia" w:hint="eastAsia"/>
        </w:rPr>
        <w:t>8</w:t>
      </w:r>
      <w:r w:rsidRPr="006D10DA">
        <w:rPr>
          <w:rFonts w:asciiTheme="minorEastAsia" w:hAnsiTheme="minorEastAsia" w:hint="eastAsia"/>
        </w:rPr>
        <w:t>億</w:t>
      </w:r>
      <w:r w:rsidR="00796590">
        <w:rPr>
          <w:rFonts w:asciiTheme="minorEastAsia" w:hAnsiTheme="minorEastAsia" w:hint="eastAsia"/>
        </w:rPr>
        <w:t>1,501</w:t>
      </w:r>
      <w:r w:rsidRPr="006D10DA">
        <w:rPr>
          <w:rFonts w:asciiTheme="minorEastAsia" w:hAnsiTheme="minorEastAsia" w:hint="eastAsia"/>
        </w:rPr>
        <w:t>万円（</w:t>
      </w:r>
      <w:r w:rsidR="00796590">
        <w:rPr>
          <w:rFonts w:asciiTheme="minorEastAsia" w:hAnsiTheme="minorEastAsia" w:hint="eastAsia"/>
        </w:rPr>
        <w:t>12</w:t>
      </w:r>
      <w:r w:rsidR="00724054">
        <w:rPr>
          <w:rFonts w:asciiTheme="minorEastAsia" w:hAnsiTheme="minorEastAsia" w:hint="eastAsia"/>
        </w:rPr>
        <w:t>.0</w:t>
      </w:r>
      <w:r w:rsidRPr="006D10DA">
        <w:rPr>
          <w:rFonts w:asciiTheme="minorEastAsia" w:hAnsiTheme="minorEastAsia" w:hint="eastAsia"/>
        </w:rPr>
        <w:t>％）となりました。</w:t>
      </w:r>
    </w:p>
    <w:p w:rsidR="007C281E" w:rsidRPr="008342F5" w:rsidRDefault="00615E56" w:rsidP="008342F5">
      <w:pPr>
        <w:pStyle w:val="a7"/>
        <w:numPr>
          <w:ilvl w:val="0"/>
          <w:numId w:val="23"/>
        </w:numPr>
        <w:ind w:leftChars="0"/>
        <w:rPr>
          <w:rFonts w:asciiTheme="minorEastAsia" w:hAnsiTheme="minorEastAsia"/>
        </w:rPr>
      </w:pPr>
      <w:r>
        <w:rPr>
          <w:rFonts w:asciiTheme="minorEastAsia" w:hAnsiTheme="minorEastAsia" w:hint="eastAsia"/>
        </w:rPr>
        <w:t>性質</w:t>
      </w:r>
      <w:r w:rsidR="007C281E" w:rsidRPr="008342F5">
        <w:rPr>
          <w:rFonts w:asciiTheme="minorEastAsia" w:hAnsiTheme="minorEastAsia" w:hint="eastAsia"/>
        </w:rPr>
        <w:t>別行政コスト</w:t>
      </w:r>
    </w:p>
    <w:p w:rsidR="007C281E" w:rsidRPr="006D10DA" w:rsidRDefault="007C281E" w:rsidP="007C281E">
      <w:pPr>
        <w:pStyle w:val="a7"/>
        <w:ind w:firstLineChars="100" w:firstLine="210"/>
        <w:rPr>
          <w:rFonts w:asciiTheme="minorEastAsia" w:hAnsiTheme="minorEastAsia"/>
        </w:rPr>
      </w:pPr>
      <w:r w:rsidRPr="006D10DA">
        <w:rPr>
          <w:rFonts w:asciiTheme="minorEastAsia" w:hAnsiTheme="minorEastAsia" w:hint="eastAsia"/>
        </w:rPr>
        <w:t>人にかかるコストは、人件費</w:t>
      </w:r>
      <w:r w:rsidR="00A41C60">
        <w:rPr>
          <w:rFonts w:asciiTheme="minorEastAsia" w:hAnsiTheme="minorEastAsia" w:hint="eastAsia"/>
        </w:rPr>
        <w:t>7</w:t>
      </w:r>
      <w:r w:rsidRPr="006D10DA">
        <w:rPr>
          <w:rFonts w:asciiTheme="minorEastAsia" w:hAnsiTheme="minorEastAsia" w:hint="eastAsia"/>
        </w:rPr>
        <w:t>億</w:t>
      </w:r>
      <w:r w:rsidR="00796590">
        <w:rPr>
          <w:rFonts w:asciiTheme="minorEastAsia" w:hAnsiTheme="minorEastAsia" w:hint="eastAsia"/>
        </w:rPr>
        <w:t>2,257</w:t>
      </w:r>
      <w:r w:rsidRPr="006D10DA">
        <w:rPr>
          <w:rFonts w:asciiTheme="minorEastAsia" w:hAnsiTheme="minorEastAsia" w:hint="eastAsia"/>
        </w:rPr>
        <w:t>万円、退職手当引当金繰入等</w:t>
      </w:r>
      <w:r w:rsidR="00796590">
        <w:rPr>
          <w:rFonts w:asciiTheme="minorEastAsia" w:hAnsiTheme="minorEastAsia" w:hint="eastAsia"/>
        </w:rPr>
        <w:t>5,352</w:t>
      </w:r>
      <w:r w:rsidRPr="006D10DA">
        <w:rPr>
          <w:rFonts w:asciiTheme="minorEastAsia" w:hAnsiTheme="minorEastAsia" w:hint="eastAsia"/>
        </w:rPr>
        <w:t>万円、賞与引当金繰入額</w:t>
      </w:r>
      <w:r w:rsidR="00796590">
        <w:rPr>
          <w:rFonts w:asciiTheme="minorEastAsia" w:hAnsiTheme="minorEastAsia" w:hint="eastAsia"/>
        </w:rPr>
        <w:t>9,670</w:t>
      </w:r>
      <w:r w:rsidRPr="006D10DA">
        <w:rPr>
          <w:rFonts w:asciiTheme="minorEastAsia" w:hAnsiTheme="minorEastAsia" w:hint="eastAsia"/>
        </w:rPr>
        <w:t>万円で、合計</w:t>
      </w:r>
      <w:r w:rsidR="00A41C60">
        <w:rPr>
          <w:rFonts w:asciiTheme="minorEastAsia" w:hAnsiTheme="minorEastAsia" w:hint="eastAsia"/>
        </w:rPr>
        <w:t>8</w:t>
      </w:r>
      <w:r w:rsidRPr="006D10DA">
        <w:rPr>
          <w:rFonts w:asciiTheme="minorEastAsia" w:hAnsiTheme="minorEastAsia" w:hint="eastAsia"/>
        </w:rPr>
        <w:t>億</w:t>
      </w:r>
      <w:r w:rsidR="00796590">
        <w:rPr>
          <w:rFonts w:asciiTheme="minorEastAsia" w:hAnsiTheme="minorEastAsia" w:hint="eastAsia"/>
        </w:rPr>
        <w:t>7,278</w:t>
      </w:r>
      <w:r w:rsidRPr="006D10DA">
        <w:rPr>
          <w:rFonts w:asciiTheme="minorEastAsia" w:hAnsiTheme="minorEastAsia" w:hint="eastAsia"/>
        </w:rPr>
        <w:t>万円となり全体の</w:t>
      </w:r>
      <w:r w:rsidR="00796590">
        <w:rPr>
          <w:rFonts w:asciiTheme="minorEastAsia" w:hAnsiTheme="minorEastAsia" w:hint="eastAsia"/>
        </w:rPr>
        <w:t>12.8</w:t>
      </w:r>
      <w:r w:rsidRPr="006D10DA">
        <w:rPr>
          <w:rFonts w:asciiTheme="minorEastAsia" w:hAnsiTheme="minorEastAsia" w:hint="eastAsia"/>
        </w:rPr>
        <w:t>％を占めています。</w:t>
      </w:r>
    </w:p>
    <w:p w:rsidR="007C281E" w:rsidRPr="006D10DA" w:rsidRDefault="007C281E" w:rsidP="007C281E">
      <w:pPr>
        <w:pStyle w:val="a7"/>
        <w:ind w:firstLineChars="100" w:firstLine="210"/>
        <w:rPr>
          <w:rFonts w:asciiTheme="minorEastAsia" w:hAnsiTheme="minorEastAsia"/>
        </w:rPr>
      </w:pPr>
      <w:r w:rsidRPr="006D10DA">
        <w:rPr>
          <w:rFonts w:asciiTheme="minorEastAsia" w:hAnsiTheme="minorEastAsia" w:hint="eastAsia"/>
        </w:rPr>
        <w:t>物にかかるコストは、物件費</w:t>
      </w:r>
      <w:r w:rsidR="00796590">
        <w:rPr>
          <w:rFonts w:asciiTheme="minorEastAsia" w:hAnsiTheme="minorEastAsia" w:hint="eastAsia"/>
        </w:rPr>
        <w:t>12</w:t>
      </w:r>
      <w:r w:rsidRPr="006D10DA">
        <w:rPr>
          <w:rFonts w:asciiTheme="minorEastAsia" w:hAnsiTheme="minorEastAsia" w:hint="eastAsia"/>
        </w:rPr>
        <w:t>億</w:t>
      </w:r>
      <w:r w:rsidR="00796590">
        <w:rPr>
          <w:rFonts w:asciiTheme="minorEastAsia" w:hAnsiTheme="minorEastAsia" w:hint="eastAsia"/>
        </w:rPr>
        <w:t>1,093</w:t>
      </w:r>
      <w:r w:rsidRPr="006D10DA">
        <w:rPr>
          <w:rFonts w:asciiTheme="minorEastAsia" w:hAnsiTheme="minorEastAsia" w:hint="eastAsia"/>
        </w:rPr>
        <w:t>万円、減価償却費</w:t>
      </w:r>
      <w:r w:rsidR="00A41C60">
        <w:rPr>
          <w:rFonts w:asciiTheme="minorEastAsia" w:hAnsiTheme="minorEastAsia" w:hint="eastAsia"/>
        </w:rPr>
        <w:t>12</w:t>
      </w:r>
      <w:r w:rsidRPr="006D10DA">
        <w:rPr>
          <w:rFonts w:asciiTheme="minorEastAsia" w:hAnsiTheme="minorEastAsia" w:hint="eastAsia"/>
        </w:rPr>
        <w:t>億</w:t>
      </w:r>
      <w:r w:rsidR="00796590">
        <w:rPr>
          <w:rFonts w:asciiTheme="minorEastAsia" w:hAnsiTheme="minorEastAsia" w:hint="eastAsia"/>
        </w:rPr>
        <w:t>9,476</w:t>
      </w:r>
      <w:r w:rsidRPr="006D10DA">
        <w:rPr>
          <w:rFonts w:asciiTheme="minorEastAsia" w:hAnsiTheme="minorEastAsia" w:hint="eastAsia"/>
        </w:rPr>
        <w:t>万円など全体で</w:t>
      </w:r>
      <w:r w:rsidR="00796590">
        <w:rPr>
          <w:rFonts w:asciiTheme="minorEastAsia" w:hAnsiTheme="minorEastAsia" w:hint="eastAsia"/>
        </w:rPr>
        <w:t>27</w:t>
      </w:r>
      <w:r w:rsidRPr="006D10DA">
        <w:rPr>
          <w:rFonts w:asciiTheme="minorEastAsia" w:hAnsiTheme="minorEastAsia" w:hint="eastAsia"/>
        </w:rPr>
        <w:t>億</w:t>
      </w:r>
      <w:r w:rsidR="00796590">
        <w:rPr>
          <w:rFonts w:asciiTheme="minorEastAsia" w:hAnsiTheme="minorEastAsia" w:hint="eastAsia"/>
        </w:rPr>
        <w:t>2,960</w:t>
      </w:r>
      <w:r w:rsidRPr="006D10DA">
        <w:rPr>
          <w:rFonts w:asciiTheme="minorEastAsia" w:hAnsiTheme="minorEastAsia" w:hint="eastAsia"/>
        </w:rPr>
        <w:t>万円となり、</w:t>
      </w:r>
      <w:r w:rsidR="00796590">
        <w:rPr>
          <w:rFonts w:asciiTheme="minorEastAsia" w:hAnsiTheme="minorEastAsia" w:hint="eastAsia"/>
        </w:rPr>
        <w:t>40.0</w:t>
      </w:r>
      <w:r w:rsidRPr="006D10DA">
        <w:rPr>
          <w:rFonts w:asciiTheme="minorEastAsia" w:hAnsiTheme="minorEastAsia" w:hint="eastAsia"/>
        </w:rPr>
        <w:t>％を占めています。</w:t>
      </w:r>
    </w:p>
    <w:p w:rsidR="007C281E" w:rsidRPr="006D10DA" w:rsidRDefault="007C281E" w:rsidP="007C281E">
      <w:pPr>
        <w:ind w:left="850" w:hangingChars="405" w:hanging="850"/>
        <w:rPr>
          <w:rFonts w:asciiTheme="minorEastAsia" w:hAnsiTheme="minorEastAsia"/>
        </w:rPr>
      </w:pPr>
      <w:r w:rsidRPr="006D10DA">
        <w:rPr>
          <w:rFonts w:asciiTheme="minorEastAsia" w:hAnsiTheme="minorEastAsia" w:hint="eastAsia"/>
        </w:rPr>
        <w:t xml:space="preserve">　　　　　移転支出的なコス</w:t>
      </w:r>
      <w:r w:rsidR="008342F5">
        <w:rPr>
          <w:rFonts w:asciiTheme="minorEastAsia" w:hAnsiTheme="minorEastAsia" w:hint="eastAsia"/>
        </w:rPr>
        <w:t>トについては、新潟県後期高齢者医療広域連合会計などで</w:t>
      </w:r>
      <w:r w:rsidRPr="006D10DA">
        <w:rPr>
          <w:rFonts w:asciiTheme="minorEastAsia" w:hAnsiTheme="minorEastAsia" w:hint="eastAsia"/>
        </w:rPr>
        <w:t>社会保障給付が</w:t>
      </w:r>
      <w:r w:rsidR="00724054">
        <w:rPr>
          <w:rFonts w:asciiTheme="minorEastAsia" w:hAnsiTheme="minorEastAsia" w:hint="eastAsia"/>
        </w:rPr>
        <w:t>23</w:t>
      </w:r>
      <w:r w:rsidRPr="006D10DA">
        <w:rPr>
          <w:rFonts w:asciiTheme="minorEastAsia" w:hAnsiTheme="minorEastAsia" w:hint="eastAsia"/>
        </w:rPr>
        <w:t>億</w:t>
      </w:r>
      <w:r w:rsidR="00796590">
        <w:rPr>
          <w:rFonts w:asciiTheme="minorEastAsia" w:hAnsiTheme="minorEastAsia" w:hint="eastAsia"/>
        </w:rPr>
        <w:t>8,529</w:t>
      </w:r>
      <w:r w:rsidRPr="006D10DA">
        <w:rPr>
          <w:rFonts w:asciiTheme="minorEastAsia" w:hAnsiTheme="minorEastAsia" w:hint="eastAsia"/>
        </w:rPr>
        <w:t xml:space="preserve">万円となりました。　　</w:t>
      </w:r>
    </w:p>
    <w:p w:rsidR="007C281E" w:rsidRPr="008342F5" w:rsidRDefault="007C281E" w:rsidP="008342F5">
      <w:pPr>
        <w:pStyle w:val="a7"/>
        <w:numPr>
          <w:ilvl w:val="0"/>
          <w:numId w:val="23"/>
        </w:numPr>
        <w:ind w:leftChars="0"/>
        <w:rPr>
          <w:rFonts w:asciiTheme="minorEastAsia" w:hAnsiTheme="minorEastAsia"/>
        </w:rPr>
      </w:pPr>
      <w:r w:rsidRPr="008342F5">
        <w:rPr>
          <w:rFonts w:asciiTheme="minorEastAsia" w:hAnsiTheme="minorEastAsia" w:hint="eastAsia"/>
        </w:rPr>
        <w:t>行政サービス収入</w:t>
      </w:r>
    </w:p>
    <w:p w:rsidR="007C281E" w:rsidRPr="006D10DA" w:rsidRDefault="007C281E" w:rsidP="007C281E">
      <w:pPr>
        <w:pStyle w:val="a7"/>
        <w:ind w:leftChars="455" w:left="955" w:firstLineChars="84" w:firstLine="176"/>
        <w:rPr>
          <w:rFonts w:asciiTheme="minorEastAsia" w:hAnsiTheme="minorEastAsia"/>
        </w:rPr>
      </w:pPr>
      <w:r w:rsidRPr="006D10DA">
        <w:rPr>
          <w:rFonts w:asciiTheme="minorEastAsia" w:hAnsiTheme="minorEastAsia" w:hint="eastAsia"/>
        </w:rPr>
        <w:t>使用料・手数料による収入が1億</w:t>
      </w:r>
      <w:r w:rsidR="00796590">
        <w:rPr>
          <w:rFonts w:asciiTheme="minorEastAsia" w:hAnsiTheme="minorEastAsia" w:hint="eastAsia"/>
        </w:rPr>
        <w:t>3,143</w:t>
      </w:r>
      <w:r w:rsidRPr="006D10DA">
        <w:rPr>
          <w:rFonts w:asciiTheme="minorEastAsia" w:hAnsiTheme="minorEastAsia" w:hint="eastAsia"/>
        </w:rPr>
        <w:t>万円、分担金・負担金・寄付金による収入が</w:t>
      </w:r>
      <w:r w:rsidR="00796590">
        <w:rPr>
          <w:rFonts w:asciiTheme="minorEastAsia" w:hAnsiTheme="minorEastAsia" w:hint="eastAsia"/>
        </w:rPr>
        <w:t>10</w:t>
      </w:r>
      <w:r w:rsidRPr="006D10DA">
        <w:rPr>
          <w:rFonts w:asciiTheme="minorEastAsia" w:hAnsiTheme="minorEastAsia" w:hint="eastAsia"/>
        </w:rPr>
        <w:t>億</w:t>
      </w:r>
      <w:r w:rsidR="00796590">
        <w:rPr>
          <w:rFonts w:asciiTheme="minorEastAsia" w:hAnsiTheme="minorEastAsia" w:hint="eastAsia"/>
        </w:rPr>
        <w:t>9</w:t>
      </w:r>
      <w:r w:rsidRPr="006D10DA">
        <w:rPr>
          <w:rFonts w:asciiTheme="minorEastAsia" w:hAnsiTheme="minorEastAsia" w:hint="eastAsia"/>
        </w:rPr>
        <w:t>万円となりました。</w:t>
      </w:r>
    </w:p>
    <w:p w:rsidR="00E35BCD" w:rsidRDefault="00E35BCD" w:rsidP="007C281E">
      <w:pPr>
        <w:rPr>
          <w:rFonts w:asciiTheme="minorEastAsia" w:hAnsiTheme="minorEastAsia"/>
        </w:rPr>
      </w:pPr>
    </w:p>
    <w:p w:rsidR="00E35BCD" w:rsidRPr="00724054" w:rsidRDefault="00E35BCD" w:rsidP="007C281E">
      <w:pPr>
        <w:rPr>
          <w:rFonts w:asciiTheme="minorEastAsia" w:hAnsiTheme="minorEastAsia"/>
        </w:rPr>
      </w:pPr>
    </w:p>
    <w:p w:rsidR="007C281E" w:rsidRPr="006D10DA" w:rsidRDefault="007C281E" w:rsidP="007C281E">
      <w:pPr>
        <w:rPr>
          <w:rFonts w:asciiTheme="minorEastAsia" w:hAnsiTheme="minorEastAsia"/>
        </w:rPr>
      </w:pPr>
      <w:r w:rsidRPr="006D10DA">
        <w:rPr>
          <w:rFonts w:asciiTheme="minorEastAsia" w:hAnsiTheme="minorEastAsia" w:hint="eastAsia"/>
        </w:rPr>
        <w:t>５．主な分析指標</w:t>
      </w:r>
    </w:p>
    <w:p w:rsidR="007C281E" w:rsidRPr="006D10DA" w:rsidRDefault="007C281E" w:rsidP="007C281E">
      <w:pPr>
        <w:rPr>
          <w:rFonts w:asciiTheme="minorEastAsia" w:hAnsiTheme="minorEastAsia"/>
        </w:rPr>
      </w:pPr>
      <w:r w:rsidRPr="006D10DA">
        <w:rPr>
          <w:rFonts w:asciiTheme="minorEastAsia" w:hAnsiTheme="minorEastAsia" w:hint="eastAsia"/>
        </w:rPr>
        <w:t>（１）主な分析比率</w:t>
      </w:r>
    </w:p>
    <w:tbl>
      <w:tblPr>
        <w:tblStyle w:val="a8"/>
        <w:tblW w:w="0" w:type="auto"/>
        <w:tblLook w:val="04A0" w:firstRow="1" w:lastRow="0" w:firstColumn="1" w:lastColumn="0" w:noHBand="0" w:noVBand="1"/>
      </w:tblPr>
      <w:tblGrid>
        <w:gridCol w:w="3227"/>
        <w:gridCol w:w="3969"/>
        <w:gridCol w:w="1506"/>
      </w:tblGrid>
      <w:tr w:rsidR="007C281E" w:rsidRPr="006D10DA" w:rsidTr="00E52019">
        <w:tc>
          <w:tcPr>
            <w:tcW w:w="3227" w:type="dxa"/>
          </w:tcPr>
          <w:p w:rsidR="007C281E" w:rsidRPr="006D10DA" w:rsidRDefault="007C281E" w:rsidP="00E52019">
            <w:pPr>
              <w:ind w:firstLineChars="300" w:firstLine="630"/>
              <w:rPr>
                <w:rFonts w:asciiTheme="minorEastAsia" w:hAnsiTheme="minorEastAsia"/>
              </w:rPr>
            </w:pPr>
            <w:r w:rsidRPr="006D10DA">
              <w:rPr>
                <w:rFonts w:asciiTheme="minorEastAsia" w:hAnsiTheme="minorEastAsia" w:hint="eastAsia"/>
              </w:rPr>
              <w:t>分　析　指　標</w:t>
            </w:r>
          </w:p>
        </w:tc>
        <w:tc>
          <w:tcPr>
            <w:tcW w:w="3969" w:type="dxa"/>
          </w:tcPr>
          <w:p w:rsidR="007C281E" w:rsidRPr="006D10DA" w:rsidRDefault="007C281E" w:rsidP="00E52019">
            <w:pPr>
              <w:ind w:firstLineChars="100" w:firstLine="210"/>
              <w:rPr>
                <w:rFonts w:asciiTheme="minorEastAsia" w:hAnsiTheme="minorEastAsia"/>
              </w:rPr>
            </w:pPr>
            <w:r w:rsidRPr="006D10DA">
              <w:rPr>
                <w:rFonts w:asciiTheme="minorEastAsia" w:hAnsiTheme="minorEastAsia" w:hint="eastAsia"/>
              </w:rPr>
              <w:t>算　　式　　　　　　（単位：千円）</w:t>
            </w:r>
          </w:p>
        </w:tc>
        <w:tc>
          <w:tcPr>
            <w:tcW w:w="1506" w:type="dxa"/>
          </w:tcPr>
          <w:p w:rsidR="007C281E" w:rsidRPr="006D10DA" w:rsidRDefault="007C281E" w:rsidP="00E52019">
            <w:pPr>
              <w:ind w:firstLineChars="100" w:firstLine="210"/>
              <w:rPr>
                <w:rFonts w:asciiTheme="minorEastAsia" w:hAnsiTheme="minorEastAsia"/>
              </w:rPr>
            </w:pPr>
            <w:r w:rsidRPr="006D10DA">
              <w:rPr>
                <w:rFonts w:asciiTheme="minorEastAsia" w:hAnsiTheme="minorEastAsia" w:hint="eastAsia"/>
              </w:rPr>
              <w:t>比　　率</w:t>
            </w:r>
          </w:p>
        </w:tc>
      </w:tr>
      <w:tr w:rsidR="007C281E" w:rsidRPr="006D10DA" w:rsidTr="00E52019">
        <w:tc>
          <w:tcPr>
            <w:tcW w:w="3227" w:type="dxa"/>
          </w:tcPr>
          <w:p w:rsidR="007C281E" w:rsidRPr="006D10DA" w:rsidRDefault="007C281E" w:rsidP="00E52019">
            <w:pPr>
              <w:rPr>
                <w:rFonts w:asciiTheme="minorEastAsia" w:hAnsiTheme="minorEastAsia"/>
              </w:rPr>
            </w:pPr>
            <w:r w:rsidRPr="006D10DA">
              <w:rPr>
                <w:rFonts w:asciiTheme="minorEastAsia" w:hAnsiTheme="minorEastAsia" w:hint="eastAsia"/>
              </w:rPr>
              <w:t>【将来世代負担比率】</w:t>
            </w:r>
          </w:p>
          <w:p w:rsidR="007C281E" w:rsidRPr="006D10DA" w:rsidRDefault="007C281E" w:rsidP="00E52019">
            <w:pPr>
              <w:ind w:left="210" w:hangingChars="100" w:hanging="210"/>
              <w:rPr>
                <w:rFonts w:asciiTheme="minorEastAsia" w:hAnsiTheme="minorEastAsia"/>
              </w:rPr>
            </w:pPr>
            <w:r w:rsidRPr="006D10DA">
              <w:rPr>
                <w:rFonts w:asciiTheme="minorEastAsia" w:hAnsiTheme="minorEastAsia" w:hint="eastAsia"/>
              </w:rPr>
              <w:t>＊社会資本形成の結果を表す公共資産のうち、将来世代が負担する地方債によって形成された割合</w:t>
            </w:r>
          </w:p>
        </w:tc>
        <w:tc>
          <w:tcPr>
            <w:tcW w:w="3969" w:type="dxa"/>
          </w:tcPr>
          <w:p w:rsidR="007C281E" w:rsidRPr="006D10DA" w:rsidRDefault="007C281E" w:rsidP="00E52019">
            <w:pPr>
              <w:rPr>
                <w:rFonts w:asciiTheme="minorEastAsia" w:hAnsiTheme="minorEastAsia"/>
              </w:rPr>
            </w:pPr>
          </w:p>
          <w:p w:rsidR="007C281E" w:rsidRPr="006D10DA" w:rsidRDefault="007C281E" w:rsidP="00E52019">
            <w:pPr>
              <w:rPr>
                <w:rFonts w:asciiTheme="minorEastAsia" w:hAnsiTheme="minorEastAsia"/>
              </w:rPr>
            </w:pPr>
            <w:r w:rsidRPr="006D10DA">
              <w:rPr>
                <w:rFonts w:asciiTheme="minorEastAsia" w:hAnsiTheme="minorEastAsia" w:hint="eastAsia"/>
              </w:rPr>
              <w:t>地方債残高（</w:t>
            </w:r>
            <w:r w:rsidR="007765A7">
              <w:rPr>
                <w:rFonts w:asciiTheme="minorEastAsia" w:hAnsiTheme="minorEastAsia" w:hint="eastAsia"/>
              </w:rPr>
              <w:t>9,499,735</w:t>
            </w:r>
            <w:r w:rsidR="00E23D53">
              <w:rPr>
                <w:rFonts w:asciiTheme="minorEastAsia" w:hAnsiTheme="minorEastAsia" w:hint="eastAsia"/>
              </w:rPr>
              <w:t xml:space="preserve"> </w:t>
            </w:r>
            <w:r w:rsidR="00A03331" w:rsidRPr="006D10DA">
              <w:rPr>
                <w:rFonts w:asciiTheme="minorEastAsia" w:hAnsiTheme="minorEastAsia" w:hint="eastAsia"/>
              </w:rPr>
              <w:t xml:space="preserve">+ </w:t>
            </w:r>
            <w:r w:rsidR="007765A7">
              <w:rPr>
                <w:rFonts w:asciiTheme="minorEastAsia" w:hAnsiTheme="minorEastAsia" w:hint="eastAsia"/>
              </w:rPr>
              <w:t>987,723</w:t>
            </w:r>
            <w:r w:rsidRPr="006D10DA">
              <w:rPr>
                <w:rFonts w:asciiTheme="minorEastAsia" w:hAnsiTheme="minorEastAsia" w:hint="eastAsia"/>
              </w:rPr>
              <w:t>）</w:t>
            </w:r>
          </w:p>
          <w:p w:rsidR="007C281E" w:rsidRPr="006D10DA" w:rsidRDefault="007C281E" w:rsidP="00E52019">
            <w:pPr>
              <w:ind w:firstLineChars="100" w:firstLine="210"/>
              <w:rPr>
                <w:rFonts w:asciiTheme="minorEastAsia" w:hAnsiTheme="minorEastAsia"/>
              </w:rPr>
            </w:pPr>
            <w:r w:rsidRPr="006D10DA">
              <w:rPr>
                <w:rFonts w:asciiTheme="minorEastAsia" w:hAnsiTheme="minorEastAsia" w:hint="eastAsia"/>
              </w:rPr>
              <w:t>÷公共資産合計</w:t>
            </w:r>
            <w:r w:rsidR="007765A7">
              <w:rPr>
                <w:rFonts w:asciiTheme="minorEastAsia" w:hAnsiTheme="minorEastAsia" w:hint="eastAsia"/>
              </w:rPr>
              <w:t>32,890,400</w:t>
            </w:r>
            <w:r w:rsidRPr="006D10DA">
              <w:rPr>
                <w:rFonts w:asciiTheme="minorEastAsia" w:hAnsiTheme="minorEastAsia" w:hint="eastAsia"/>
              </w:rPr>
              <w:t>×100</w:t>
            </w:r>
          </w:p>
        </w:tc>
        <w:tc>
          <w:tcPr>
            <w:tcW w:w="1506" w:type="dxa"/>
          </w:tcPr>
          <w:p w:rsidR="007C281E" w:rsidRPr="006D10DA" w:rsidRDefault="007C281E" w:rsidP="00E52019">
            <w:pPr>
              <w:rPr>
                <w:rFonts w:asciiTheme="minorEastAsia" w:hAnsiTheme="minorEastAsia"/>
              </w:rPr>
            </w:pPr>
          </w:p>
          <w:p w:rsidR="007C281E" w:rsidRPr="006D10DA" w:rsidRDefault="007765A7" w:rsidP="00E52019">
            <w:pPr>
              <w:ind w:firstLineChars="100" w:firstLine="210"/>
              <w:rPr>
                <w:rFonts w:asciiTheme="minorEastAsia" w:hAnsiTheme="minorEastAsia"/>
              </w:rPr>
            </w:pPr>
            <w:r>
              <w:rPr>
                <w:rFonts w:asciiTheme="minorEastAsia" w:hAnsiTheme="minorEastAsia" w:hint="eastAsia"/>
              </w:rPr>
              <w:t>31.9</w:t>
            </w:r>
            <w:r w:rsidR="007C281E" w:rsidRPr="006D10DA">
              <w:rPr>
                <w:rFonts w:asciiTheme="minorEastAsia" w:hAnsiTheme="minorEastAsia" w:hint="eastAsia"/>
              </w:rPr>
              <w:t>％</w:t>
            </w:r>
          </w:p>
          <w:p w:rsidR="007C281E" w:rsidRPr="006D10DA" w:rsidRDefault="007C281E" w:rsidP="00E52019">
            <w:pPr>
              <w:rPr>
                <w:rFonts w:asciiTheme="minorEastAsia" w:hAnsiTheme="minorEastAsia"/>
              </w:rPr>
            </w:pPr>
          </w:p>
          <w:p w:rsidR="007C281E" w:rsidRPr="006D10DA" w:rsidRDefault="007C281E" w:rsidP="00E52019">
            <w:pPr>
              <w:rPr>
                <w:rFonts w:asciiTheme="minorEastAsia" w:hAnsiTheme="minorEastAsia"/>
              </w:rPr>
            </w:pPr>
            <w:r w:rsidRPr="006D10DA">
              <w:rPr>
                <w:rFonts w:asciiTheme="minorEastAsia" w:hAnsiTheme="minorEastAsia" w:hint="eastAsia"/>
              </w:rPr>
              <w:t>【平均値】</w:t>
            </w:r>
          </w:p>
          <w:p w:rsidR="007C281E" w:rsidRPr="006D10DA" w:rsidRDefault="007C281E" w:rsidP="00E52019">
            <w:pPr>
              <w:rPr>
                <w:rFonts w:asciiTheme="minorEastAsia" w:hAnsiTheme="minorEastAsia"/>
              </w:rPr>
            </w:pPr>
            <w:r w:rsidRPr="006D10DA">
              <w:rPr>
                <w:rFonts w:asciiTheme="minorEastAsia" w:hAnsiTheme="minorEastAsia" w:hint="eastAsia"/>
              </w:rPr>
              <w:t>15％～40％</w:t>
            </w:r>
          </w:p>
        </w:tc>
      </w:tr>
      <w:tr w:rsidR="007C281E" w:rsidRPr="006D10DA" w:rsidTr="00E52019">
        <w:tc>
          <w:tcPr>
            <w:tcW w:w="3227" w:type="dxa"/>
          </w:tcPr>
          <w:p w:rsidR="007C281E" w:rsidRPr="006D10DA" w:rsidRDefault="007C281E" w:rsidP="00E52019">
            <w:pPr>
              <w:rPr>
                <w:rFonts w:asciiTheme="minorEastAsia" w:hAnsiTheme="minorEastAsia"/>
              </w:rPr>
            </w:pPr>
            <w:r w:rsidRPr="006D10DA">
              <w:rPr>
                <w:rFonts w:asciiTheme="minorEastAsia" w:hAnsiTheme="minorEastAsia" w:hint="eastAsia"/>
              </w:rPr>
              <w:lastRenderedPageBreak/>
              <w:t>【歳入額対資産比率】</w:t>
            </w:r>
          </w:p>
          <w:p w:rsidR="007C281E" w:rsidRPr="006D10DA" w:rsidRDefault="007C281E" w:rsidP="00E52019">
            <w:pPr>
              <w:rPr>
                <w:rFonts w:asciiTheme="minorEastAsia" w:hAnsiTheme="minorEastAsia"/>
              </w:rPr>
            </w:pPr>
          </w:p>
          <w:p w:rsidR="007C281E" w:rsidRPr="006D10DA" w:rsidRDefault="007C281E" w:rsidP="00E52019">
            <w:pPr>
              <w:ind w:left="210" w:hangingChars="100" w:hanging="210"/>
              <w:rPr>
                <w:rFonts w:asciiTheme="minorEastAsia" w:hAnsiTheme="minorEastAsia"/>
              </w:rPr>
            </w:pPr>
            <w:r w:rsidRPr="006D10DA">
              <w:rPr>
                <w:rFonts w:asciiTheme="minorEastAsia" w:hAnsiTheme="minorEastAsia" w:hint="eastAsia"/>
              </w:rPr>
              <w:t>＊歳入総額に対する資産の比率を算定することで形成されたストックである資産は、何年分の歳入が充当されたものかをみるもの</w:t>
            </w:r>
          </w:p>
        </w:tc>
        <w:tc>
          <w:tcPr>
            <w:tcW w:w="3969" w:type="dxa"/>
          </w:tcPr>
          <w:p w:rsidR="007C281E" w:rsidRPr="006D10DA" w:rsidRDefault="007C281E" w:rsidP="00E52019">
            <w:pPr>
              <w:rPr>
                <w:rFonts w:asciiTheme="minorEastAsia" w:hAnsiTheme="minorEastAsia"/>
              </w:rPr>
            </w:pPr>
          </w:p>
          <w:p w:rsidR="007C281E" w:rsidRPr="006D10DA" w:rsidRDefault="007C281E" w:rsidP="00E52019">
            <w:pPr>
              <w:rPr>
                <w:rFonts w:asciiTheme="minorEastAsia" w:hAnsiTheme="minorEastAsia"/>
              </w:rPr>
            </w:pPr>
            <w:r w:rsidRPr="006D10DA">
              <w:rPr>
                <w:rFonts w:asciiTheme="minorEastAsia" w:hAnsiTheme="minorEastAsia" w:hint="eastAsia"/>
              </w:rPr>
              <w:t>資産</w:t>
            </w:r>
            <w:r w:rsidR="007765A7">
              <w:rPr>
                <w:rFonts w:asciiTheme="minorEastAsia" w:hAnsiTheme="minorEastAsia" w:hint="eastAsia"/>
              </w:rPr>
              <w:t>35,923,329</w:t>
            </w:r>
          </w:p>
          <w:p w:rsidR="007C281E" w:rsidRPr="006D10DA" w:rsidRDefault="007C281E" w:rsidP="00E52019">
            <w:pPr>
              <w:ind w:firstLineChars="100" w:firstLine="210"/>
              <w:rPr>
                <w:rFonts w:asciiTheme="minorEastAsia" w:hAnsiTheme="minorEastAsia"/>
              </w:rPr>
            </w:pPr>
            <w:r w:rsidRPr="006D10DA">
              <w:rPr>
                <w:rFonts w:asciiTheme="minorEastAsia" w:hAnsiTheme="minorEastAsia" w:hint="eastAsia"/>
              </w:rPr>
              <w:t>÷歳入（</w:t>
            </w:r>
            <w:r w:rsidR="007765A7">
              <w:rPr>
                <w:rFonts w:asciiTheme="minorEastAsia" w:hAnsiTheme="minorEastAsia" w:hint="eastAsia"/>
              </w:rPr>
              <w:t>6,775,584</w:t>
            </w:r>
            <w:r w:rsidR="00E23D53">
              <w:rPr>
                <w:rFonts w:asciiTheme="minorEastAsia" w:hAnsiTheme="minorEastAsia" w:hint="eastAsia"/>
              </w:rPr>
              <w:t xml:space="preserve"> </w:t>
            </w:r>
            <w:r w:rsidRPr="006D10DA">
              <w:rPr>
                <w:rFonts w:asciiTheme="minorEastAsia" w:hAnsiTheme="minorEastAsia" w:hint="eastAsia"/>
              </w:rPr>
              <w:t>+</w:t>
            </w:r>
            <w:r w:rsidR="007765A7">
              <w:rPr>
                <w:rFonts w:asciiTheme="minorEastAsia" w:hAnsiTheme="minorEastAsia" w:hint="eastAsia"/>
              </w:rPr>
              <w:t xml:space="preserve"> 569,477</w:t>
            </w:r>
          </w:p>
          <w:p w:rsidR="007C281E" w:rsidRPr="006D10DA" w:rsidRDefault="007C281E" w:rsidP="00833DC2">
            <w:pPr>
              <w:ind w:firstLineChars="1150" w:firstLine="2415"/>
              <w:rPr>
                <w:rFonts w:asciiTheme="minorEastAsia" w:hAnsiTheme="minorEastAsia"/>
              </w:rPr>
            </w:pPr>
            <w:r w:rsidRPr="006D10DA">
              <w:rPr>
                <w:rFonts w:asciiTheme="minorEastAsia" w:hAnsiTheme="minorEastAsia" w:hint="eastAsia"/>
              </w:rPr>
              <w:t>+</w:t>
            </w:r>
            <w:r w:rsidR="007765A7">
              <w:rPr>
                <w:rFonts w:asciiTheme="minorEastAsia" w:hAnsiTheme="minorEastAsia" w:hint="eastAsia"/>
              </w:rPr>
              <w:t xml:space="preserve"> 191,578</w:t>
            </w:r>
            <w:r w:rsidRPr="006D10DA">
              <w:rPr>
                <w:rFonts w:asciiTheme="minorEastAsia" w:hAnsiTheme="minorEastAsia" w:hint="eastAsia"/>
              </w:rPr>
              <w:t>）</w:t>
            </w:r>
          </w:p>
          <w:p w:rsidR="007C281E" w:rsidRPr="006D10DA" w:rsidRDefault="007C281E" w:rsidP="00E52019">
            <w:pPr>
              <w:rPr>
                <w:rFonts w:asciiTheme="minorEastAsia" w:hAnsiTheme="minorEastAsia"/>
              </w:rPr>
            </w:pPr>
          </w:p>
        </w:tc>
        <w:tc>
          <w:tcPr>
            <w:tcW w:w="1506" w:type="dxa"/>
          </w:tcPr>
          <w:p w:rsidR="007C281E" w:rsidRPr="006D10DA" w:rsidRDefault="007C281E" w:rsidP="00E52019">
            <w:pPr>
              <w:rPr>
                <w:rFonts w:asciiTheme="minorEastAsia" w:hAnsiTheme="minorEastAsia"/>
              </w:rPr>
            </w:pPr>
          </w:p>
          <w:p w:rsidR="007C281E" w:rsidRPr="006D10DA" w:rsidRDefault="007765A7" w:rsidP="00E52019">
            <w:pPr>
              <w:ind w:firstLineChars="100" w:firstLine="210"/>
              <w:rPr>
                <w:rFonts w:asciiTheme="minorEastAsia" w:hAnsiTheme="minorEastAsia"/>
              </w:rPr>
            </w:pPr>
            <w:r>
              <w:rPr>
                <w:rFonts w:asciiTheme="minorEastAsia" w:hAnsiTheme="minorEastAsia" w:hint="eastAsia"/>
              </w:rPr>
              <w:t>4.77</w:t>
            </w:r>
            <w:r w:rsidR="007C281E" w:rsidRPr="006D10DA">
              <w:rPr>
                <w:rFonts w:asciiTheme="minorEastAsia" w:hAnsiTheme="minorEastAsia" w:hint="eastAsia"/>
              </w:rPr>
              <w:t>年</w:t>
            </w:r>
          </w:p>
          <w:p w:rsidR="007C281E" w:rsidRPr="006D10DA" w:rsidRDefault="007C281E" w:rsidP="00E52019">
            <w:pPr>
              <w:rPr>
                <w:rFonts w:asciiTheme="minorEastAsia" w:hAnsiTheme="minorEastAsia"/>
              </w:rPr>
            </w:pPr>
          </w:p>
          <w:p w:rsidR="007C281E" w:rsidRPr="006D10DA" w:rsidRDefault="007C281E" w:rsidP="00E52019">
            <w:pPr>
              <w:rPr>
                <w:rFonts w:asciiTheme="minorEastAsia" w:hAnsiTheme="minorEastAsia"/>
              </w:rPr>
            </w:pPr>
          </w:p>
          <w:p w:rsidR="007C281E" w:rsidRPr="006D10DA" w:rsidRDefault="007C281E" w:rsidP="00E52019">
            <w:pPr>
              <w:rPr>
                <w:rFonts w:asciiTheme="minorEastAsia" w:hAnsiTheme="minorEastAsia"/>
              </w:rPr>
            </w:pPr>
            <w:r w:rsidRPr="006D10DA">
              <w:rPr>
                <w:rFonts w:asciiTheme="minorEastAsia" w:hAnsiTheme="minorEastAsia" w:hint="eastAsia"/>
              </w:rPr>
              <w:t>【平均値】</w:t>
            </w:r>
          </w:p>
          <w:p w:rsidR="007C281E" w:rsidRPr="006D10DA" w:rsidRDefault="007C281E" w:rsidP="00E52019">
            <w:pPr>
              <w:rPr>
                <w:rFonts w:asciiTheme="minorEastAsia" w:hAnsiTheme="minorEastAsia"/>
              </w:rPr>
            </w:pPr>
            <w:r w:rsidRPr="006D10DA">
              <w:rPr>
                <w:rFonts w:asciiTheme="minorEastAsia" w:hAnsiTheme="minorEastAsia" w:hint="eastAsia"/>
              </w:rPr>
              <w:t>3.0年～7.0年</w:t>
            </w:r>
          </w:p>
        </w:tc>
      </w:tr>
      <w:tr w:rsidR="007C281E" w:rsidRPr="006D10DA" w:rsidTr="00E52019">
        <w:tc>
          <w:tcPr>
            <w:tcW w:w="3227" w:type="dxa"/>
          </w:tcPr>
          <w:p w:rsidR="007C281E" w:rsidRPr="006D10DA" w:rsidRDefault="007C281E" w:rsidP="00E52019">
            <w:pPr>
              <w:rPr>
                <w:rFonts w:asciiTheme="minorEastAsia" w:hAnsiTheme="minorEastAsia"/>
              </w:rPr>
            </w:pPr>
            <w:r w:rsidRPr="006D10DA">
              <w:rPr>
                <w:rFonts w:asciiTheme="minorEastAsia" w:hAnsiTheme="minorEastAsia" w:hint="eastAsia"/>
              </w:rPr>
              <w:t>【受益者負担比率】</w:t>
            </w:r>
          </w:p>
          <w:p w:rsidR="007C281E" w:rsidRPr="006D10DA" w:rsidRDefault="007C281E" w:rsidP="00E52019">
            <w:pPr>
              <w:rPr>
                <w:rFonts w:asciiTheme="minorEastAsia" w:hAnsiTheme="minorEastAsia"/>
              </w:rPr>
            </w:pPr>
          </w:p>
          <w:p w:rsidR="007C281E" w:rsidRPr="006D10DA" w:rsidRDefault="007C281E" w:rsidP="00E52019">
            <w:pPr>
              <w:ind w:left="210" w:hangingChars="100" w:hanging="210"/>
              <w:rPr>
                <w:rFonts w:asciiTheme="minorEastAsia" w:hAnsiTheme="minorEastAsia"/>
              </w:rPr>
            </w:pPr>
            <w:r w:rsidRPr="006D10DA">
              <w:rPr>
                <w:rFonts w:asciiTheme="minorEastAsia" w:hAnsiTheme="minorEastAsia" w:hint="eastAsia"/>
              </w:rPr>
              <w:t>＊行政コスト計算書における経常収益は、いわゆる受益者負担の金額で、経常収益の行政コストに対する割合を算定することで、受益者負担割合を算定することができます。</w:t>
            </w:r>
          </w:p>
        </w:tc>
        <w:tc>
          <w:tcPr>
            <w:tcW w:w="3969" w:type="dxa"/>
          </w:tcPr>
          <w:p w:rsidR="007C281E" w:rsidRPr="006D10DA" w:rsidRDefault="007C281E" w:rsidP="00E52019">
            <w:pPr>
              <w:rPr>
                <w:rFonts w:asciiTheme="minorEastAsia" w:hAnsiTheme="minorEastAsia"/>
              </w:rPr>
            </w:pPr>
          </w:p>
          <w:p w:rsidR="007C281E" w:rsidRPr="006D10DA" w:rsidRDefault="007C281E" w:rsidP="00E52019">
            <w:pPr>
              <w:rPr>
                <w:rFonts w:asciiTheme="minorEastAsia" w:hAnsiTheme="minorEastAsia"/>
              </w:rPr>
            </w:pPr>
            <w:r w:rsidRPr="006D10DA">
              <w:rPr>
                <w:rFonts w:asciiTheme="minorEastAsia" w:hAnsiTheme="minorEastAsia" w:hint="eastAsia"/>
              </w:rPr>
              <w:t>生活インフラ・国土保全</w:t>
            </w:r>
          </w:p>
          <w:p w:rsidR="007C281E" w:rsidRPr="006D10DA" w:rsidRDefault="007C281E" w:rsidP="00E52019">
            <w:pPr>
              <w:rPr>
                <w:rFonts w:asciiTheme="minorEastAsia" w:hAnsiTheme="minorEastAsia"/>
              </w:rPr>
            </w:pPr>
            <w:r w:rsidRPr="006D10DA">
              <w:rPr>
                <w:rFonts w:asciiTheme="minorEastAsia" w:hAnsiTheme="minorEastAsia" w:hint="eastAsia"/>
              </w:rPr>
              <w:t xml:space="preserve">　経常収益</w:t>
            </w:r>
            <w:r w:rsidR="007765A7">
              <w:rPr>
                <w:rFonts w:asciiTheme="minorEastAsia" w:hAnsiTheme="minorEastAsia" w:hint="eastAsia"/>
              </w:rPr>
              <w:t>327,731</w:t>
            </w:r>
          </w:p>
          <w:p w:rsidR="007C281E" w:rsidRPr="006D10DA" w:rsidRDefault="007C281E" w:rsidP="00E52019">
            <w:pPr>
              <w:rPr>
                <w:rFonts w:asciiTheme="minorEastAsia" w:hAnsiTheme="minorEastAsia"/>
              </w:rPr>
            </w:pPr>
            <w:r w:rsidRPr="006D10DA">
              <w:rPr>
                <w:rFonts w:asciiTheme="minorEastAsia" w:hAnsiTheme="minorEastAsia" w:hint="eastAsia"/>
              </w:rPr>
              <w:t xml:space="preserve">　　÷経常行政コスト</w:t>
            </w:r>
            <w:r w:rsidR="007765A7">
              <w:rPr>
                <w:rFonts w:asciiTheme="minorEastAsia" w:hAnsiTheme="minorEastAsia" w:hint="eastAsia"/>
              </w:rPr>
              <w:t>1,041,936</w:t>
            </w:r>
            <w:r w:rsidRPr="006D10DA">
              <w:rPr>
                <w:rFonts w:asciiTheme="minorEastAsia" w:hAnsiTheme="minorEastAsia" w:hint="eastAsia"/>
              </w:rPr>
              <w:t>×100</w:t>
            </w:r>
          </w:p>
          <w:p w:rsidR="007C281E" w:rsidRPr="006D10DA" w:rsidRDefault="007C281E" w:rsidP="00E52019">
            <w:pPr>
              <w:rPr>
                <w:rFonts w:asciiTheme="minorEastAsia" w:hAnsiTheme="minorEastAsia"/>
              </w:rPr>
            </w:pPr>
            <w:r w:rsidRPr="006D10DA">
              <w:rPr>
                <w:rFonts w:asciiTheme="minorEastAsia" w:hAnsiTheme="minorEastAsia" w:hint="eastAsia"/>
              </w:rPr>
              <w:t>福祉</w:t>
            </w:r>
          </w:p>
          <w:p w:rsidR="007C281E" w:rsidRPr="006D10DA" w:rsidRDefault="007C281E" w:rsidP="00E52019">
            <w:pPr>
              <w:rPr>
                <w:rFonts w:asciiTheme="minorEastAsia" w:hAnsiTheme="minorEastAsia"/>
              </w:rPr>
            </w:pPr>
            <w:r w:rsidRPr="006D10DA">
              <w:rPr>
                <w:rFonts w:asciiTheme="minorEastAsia" w:hAnsiTheme="minorEastAsia" w:hint="eastAsia"/>
              </w:rPr>
              <w:t xml:space="preserve">　経常収益</w:t>
            </w:r>
            <w:r w:rsidR="00F0088D">
              <w:rPr>
                <w:rFonts w:asciiTheme="minorEastAsia" w:hAnsiTheme="minorEastAsia" w:hint="eastAsia"/>
              </w:rPr>
              <w:t>1,672,371</w:t>
            </w:r>
          </w:p>
          <w:p w:rsidR="00E76C0E" w:rsidRPr="006D10DA" w:rsidRDefault="007C281E" w:rsidP="00E52019">
            <w:pPr>
              <w:rPr>
                <w:rFonts w:asciiTheme="minorEastAsia" w:hAnsiTheme="minorEastAsia"/>
              </w:rPr>
            </w:pPr>
            <w:r w:rsidRPr="006D10DA">
              <w:rPr>
                <w:rFonts w:asciiTheme="minorEastAsia" w:hAnsiTheme="minorEastAsia" w:hint="eastAsia"/>
              </w:rPr>
              <w:t xml:space="preserve">　　÷経常行政コスト</w:t>
            </w:r>
            <w:r w:rsidR="00F0088D">
              <w:rPr>
                <w:rFonts w:asciiTheme="minorEastAsia" w:hAnsiTheme="minorEastAsia" w:hint="eastAsia"/>
              </w:rPr>
              <w:t>3,447,308</w:t>
            </w:r>
            <w:r w:rsidRPr="006D10DA">
              <w:rPr>
                <w:rFonts w:asciiTheme="minorEastAsia" w:hAnsiTheme="minorEastAsia" w:hint="eastAsia"/>
              </w:rPr>
              <w:t>×100</w:t>
            </w:r>
          </w:p>
          <w:p w:rsidR="007C281E" w:rsidRPr="006D10DA" w:rsidRDefault="007C281E" w:rsidP="00E52019">
            <w:pPr>
              <w:rPr>
                <w:rFonts w:asciiTheme="minorEastAsia" w:hAnsiTheme="minorEastAsia"/>
              </w:rPr>
            </w:pPr>
            <w:r w:rsidRPr="006D10DA">
              <w:rPr>
                <w:rFonts w:asciiTheme="minorEastAsia" w:hAnsiTheme="minorEastAsia" w:hint="eastAsia"/>
              </w:rPr>
              <w:t>環境衛生</w:t>
            </w:r>
          </w:p>
          <w:p w:rsidR="007C281E" w:rsidRPr="006D10DA" w:rsidRDefault="007C281E" w:rsidP="00E52019">
            <w:pPr>
              <w:rPr>
                <w:rFonts w:asciiTheme="minorEastAsia" w:hAnsiTheme="minorEastAsia"/>
              </w:rPr>
            </w:pPr>
            <w:r w:rsidRPr="006D10DA">
              <w:rPr>
                <w:rFonts w:asciiTheme="minorEastAsia" w:hAnsiTheme="minorEastAsia" w:hint="eastAsia"/>
              </w:rPr>
              <w:t xml:space="preserve">　経常収益</w:t>
            </w:r>
            <w:r w:rsidR="008F202A" w:rsidRPr="006D10DA">
              <w:rPr>
                <w:rFonts w:asciiTheme="minorEastAsia" w:hAnsiTheme="minorEastAsia" w:hint="eastAsia"/>
              </w:rPr>
              <w:t xml:space="preserve"> </w:t>
            </w:r>
            <w:r w:rsidR="00F0088D">
              <w:rPr>
                <w:rFonts w:asciiTheme="minorEastAsia" w:hAnsiTheme="minorEastAsia" w:hint="eastAsia"/>
              </w:rPr>
              <w:t>206,799</w:t>
            </w:r>
          </w:p>
          <w:p w:rsidR="007C281E" w:rsidRPr="006D10DA" w:rsidRDefault="007C281E" w:rsidP="00E52019">
            <w:pPr>
              <w:rPr>
                <w:rFonts w:asciiTheme="minorEastAsia" w:hAnsiTheme="minorEastAsia"/>
              </w:rPr>
            </w:pPr>
            <w:r w:rsidRPr="006D10DA">
              <w:rPr>
                <w:rFonts w:asciiTheme="minorEastAsia" w:hAnsiTheme="minorEastAsia" w:hint="eastAsia"/>
              </w:rPr>
              <w:t xml:space="preserve">　　÷経常行政コスト</w:t>
            </w:r>
            <w:r w:rsidR="00F0088D">
              <w:rPr>
                <w:rFonts w:asciiTheme="minorEastAsia" w:hAnsiTheme="minorEastAsia" w:hint="eastAsia"/>
              </w:rPr>
              <w:t>419,547</w:t>
            </w:r>
            <w:r w:rsidRPr="006D10DA">
              <w:rPr>
                <w:rFonts w:asciiTheme="minorEastAsia" w:hAnsiTheme="minorEastAsia" w:hint="eastAsia"/>
              </w:rPr>
              <w:t>×100</w:t>
            </w:r>
          </w:p>
          <w:p w:rsidR="007C281E" w:rsidRPr="006D10DA" w:rsidRDefault="007C281E" w:rsidP="00E52019">
            <w:pPr>
              <w:rPr>
                <w:rFonts w:asciiTheme="minorEastAsia" w:hAnsiTheme="minorEastAsia"/>
              </w:rPr>
            </w:pPr>
            <w:r w:rsidRPr="006D10DA">
              <w:rPr>
                <w:rFonts w:asciiTheme="minorEastAsia" w:hAnsiTheme="minorEastAsia" w:hint="eastAsia"/>
              </w:rPr>
              <w:t>産業振興</w:t>
            </w:r>
          </w:p>
          <w:p w:rsidR="007C281E" w:rsidRPr="006D10DA" w:rsidRDefault="007C281E" w:rsidP="00E52019">
            <w:pPr>
              <w:rPr>
                <w:rFonts w:asciiTheme="minorEastAsia" w:hAnsiTheme="minorEastAsia"/>
              </w:rPr>
            </w:pPr>
            <w:r w:rsidRPr="006D10DA">
              <w:rPr>
                <w:rFonts w:asciiTheme="minorEastAsia" w:hAnsiTheme="minorEastAsia" w:hint="eastAsia"/>
              </w:rPr>
              <w:t xml:space="preserve">　経常収益</w:t>
            </w:r>
            <w:r w:rsidR="00F0088D">
              <w:rPr>
                <w:rFonts w:asciiTheme="minorEastAsia" w:hAnsiTheme="minorEastAsia" w:hint="eastAsia"/>
              </w:rPr>
              <w:t>278,487</w:t>
            </w:r>
          </w:p>
          <w:p w:rsidR="007C281E" w:rsidRDefault="007C281E" w:rsidP="00E52019">
            <w:pPr>
              <w:rPr>
                <w:rFonts w:asciiTheme="minorEastAsia" w:hAnsiTheme="minorEastAsia"/>
              </w:rPr>
            </w:pPr>
            <w:r w:rsidRPr="006D10DA">
              <w:rPr>
                <w:rFonts w:asciiTheme="minorEastAsia" w:hAnsiTheme="minorEastAsia" w:hint="eastAsia"/>
              </w:rPr>
              <w:t xml:space="preserve">　　÷経常行政コスト</w:t>
            </w:r>
            <w:r w:rsidR="00F0088D">
              <w:rPr>
                <w:rFonts w:asciiTheme="minorEastAsia" w:hAnsiTheme="minorEastAsia" w:hint="eastAsia"/>
              </w:rPr>
              <w:t>971,336</w:t>
            </w:r>
            <w:r w:rsidR="00827DE3">
              <w:rPr>
                <w:rFonts w:asciiTheme="minorEastAsia" w:hAnsiTheme="minorEastAsia" w:hint="eastAsia"/>
              </w:rPr>
              <w:t>×100</w:t>
            </w:r>
          </w:p>
          <w:p w:rsidR="00435A5B" w:rsidRPr="006D10DA" w:rsidRDefault="00827DE3" w:rsidP="00435A5B">
            <w:pPr>
              <w:rPr>
                <w:rFonts w:asciiTheme="minorEastAsia" w:hAnsiTheme="minorEastAsia"/>
              </w:rPr>
            </w:pPr>
            <w:r>
              <w:rPr>
                <w:rFonts w:asciiTheme="minorEastAsia" w:hAnsiTheme="minorEastAsia" w:hint="eastAsia"/>
              </w:rPr>
              <w:t>総務</w:t>
            </w:r>
          </w:p>
          <w:p w:rsidR="00435A5B" w:rsidRPr="006D10DA" w:rsidRDefault="00435A5B" w:rsidP="00435A5B">
            <w:pPr>
              <w:rPr>
                <w:rFonts w:asciiTheme="minorEastAsia" w:hAnsiTheme="minorEastAsia"/>
              </w:rPr>
            </w:pPr>
            <w:r w:rsidRPr="006D10DA">
              <w:rPr>
                <w:rFonts w:asciiTheme="minorEastAsia" w:hAnsiTheme="minorEastAsia" w:hint="eastAsia"/>
              </w:rPr>
              <w:t xml:space="preserve">　経常収益</w:t>
            </w:r>
            <w:r w:rsidR="00F0088D">
              <w:rPr>
                <w:rFonts w:asciiTheme="minorEastAsia" w:hAnsiTheme="minorEastAsia" w:hint="eastAsia"/>
              </w:rPr>
              <w:t>8,485</w:t>
            </w:r>
          </w:p>
          <w:p w:rsidR="00435A5B" w:rsidRDefault="00435A5B" w:rsidP="00E52019">
            <w:pPr>
              <w:rPr>
                <w:rFonts w:asciiTheme="minorEastAsia" w:hAnsiTheme="minorEastAsia"/>
              </w:rPr>
            </w:pPr>
            <w:r w:rsidRPr="006D10DA">
              <w:rPr>
                <w:rFonts w:asciiTheme="minorEastAsia" w:hAnsiTheme="minorEastAsia" w:hint="eastAsia"/>
              </w:rPr>
              <w:t xml:space="preserve">　　÷経常行政コスト</w:t>
            </w:r>
            <w:r w:rsidR="00F0088D">
              <w:rPr>
                <w:rFonts w:asciiTheme="minorEastAsia" w:hAnsiTheme="minorEastAsia" w:hint="eastAsia"/>
              </w:rPr>
              <w:t>625,003</w:t>
            </w:r>
            <w:r w:rsidRPr="006D10DA">
              <w:rPr>
                <w:rFonts w:asciiTheme="minorEastAsia" w:hAnsiTheme="minorEastAsia" w:hint="eastAsia"/>
              </w:rPr>
              <w:t>×100</w:t>
            </w:r>
          </w:p>
          <w:p w:rsidR="00615E56" w:rsidRPr="006D10DA" w:rsidRDefault="00615E56" w:rsidP="00E52019">
            <w:pPr>
              <w:rPr>
                <w:rFonts w:asciiTheme="minorEastAsia" w:hAnsiTheme="minorEastAsia"/>
              </w:rPr>
            </w:pPr>
          </w:p>
        </w:tc>
        <w:tc>
          <w:tcPr>
            <w:tcW w:w="1506" w:type="dxa"/>
          </w:tcPr>
          <w:p w:rsidR="007C281E" w:rsidRPr="006D10DA" w:rsidRDefault="007C281E" w:rsidP="00E52019">
            <w:pPr>
              <w:rPr>
                <w:rFonts w:asciiTheme="minorEastAsia" w:hAnsiTheme="minorEastAsia"/>
              </w:rPr>
            </w:pPr>
          </w:p>
          <w:p w:rsidR="007C281E" w:rsidRPr="006D10DA" w:rsidRDefault="007C281E" w:rsidP="00E52019">
            <w:pPr>
              <w:rPr>
                <w:rFonts w:asciiTheme="minorEastAsia" w:hAnsiTheme="minorEastAsia"/>
              </w:rPr>
            </w:pPr>
          </w:p>
          <w:p w:rsidR="007C281E" w:rsidRPr="00035EED" w:rsidRDefault="00F0088D" w:rsidP="00E52019">
            <w:pPr>
              <w:ind w:firstLineChars="100" w:firstLine="210"/>
              <w:rPr>
                <w:rFonts w:asciiTheme="minorEastAsia" w:hAnsiTheme="minorEastAsia"/>
              </w:rPr>
            </w:pPr>
            <w:r>
              <w:rPr>
                <w:rFonts w:asciiTheme="minorEastAsia" w:hAnsiTheme="minorEastAsia" w:hint="eastAsia"/>
              </w:rPr>
              <w:t>31.5</w:t>
            </w:r>
            <w:r w:rsidR="007C281E" w:rsidRPr="00035EED">
              <w:rPr>
                <w:rFonts w:asciiTheme="minorEastAsia" w:hAnsiTheme="minorEastAsia" w:hint="eastAsia"/>
              </w:rPr>
              <w:t>%</w:t>
            </w:r>
          </w:p>
          <w:p w:rsidR="007C281E" w:rsidRPr="00035EED" w:rsidRDefault="007C281E" w:rsidP="00435A5B">
            <w:pPr>
              <w:rPr>
                <w:rFonts w:asciiTheme="minorEastAsia" w:hAnsiTheme="minorEastAsia"/>
              </w:rPr>
            </w:pPr>
          </w:p>
          <w:p w:rsidR="007C281E" w:rsidRPr="00035EED" w:rsidRDefault="007C281E" w:rsidP="00E52019">
            <w:pPr>
              <w:rPr>
                <w:rFonts w:asciiTheme="minorEastAsia" w:hAnsiTheme="minorEastAsia"/>
              </w:rPr>
            </w:pPr>
          </w:p>
          <w:p w:rsidR="007C281E" w:rsidRPr="00035EED" w:rsidRDefault="00F0088D" w:rsidP="00E52019">
            <w:pPr>
              <w:ind w:firstLineChars="100" w:firstLine="210"/>
              <w:rPr>
                <w:rFonts w:asciiTheme="minorEastAsia" w:hAnsiTheme="minorEastAsia"/>
              </w:rPr>
            </w:pPr>
            <w:r>
              <w:rPr>
                <w:rFonts w:asciiTheme="minorEastAsia" w:hAnsiTheme="minorEastAsia" w:hint="eastAsia"/>
              </w:rPr>
              <w:t>48.5</w:t>
            </w:r>
            <w:r w:rsidR="007C281E" w:rsidRPr="00035EED">
              <w:rPr>
                <w:rFonts w:asciiTheme="minorEastAsia" w:hAnsiTheme="minorEastAsia" w:hint="eastAsia"/>
              </w:rPr>
              <w:t>%</w:t>
            </w:r>
          </w:p>
          <w:p w:rsidR="007C281E" w:rsidRPr="00035EED" w:rsidRDefault="007C281E" w:rsidP="00E76C0E">
            <w:pPr>
              <w:rPr>
                <w:rFonts w:asciiTheme="minorEastAsia" w:hAnsiTheme="minorEastAsia"/>
              </w:rPr>
            </w:pPr>
          </w:p>
          <w:p w:rsidR="00E76C0E" w:rsidRPr="00035EED" w:rsidRDefault="00E76C0E" w:rsidP="00E76C0E">
            <w:pPr>
              <w:rPr>
                <w:rFonts w:asciiTheme="minorEastAsia" w:hAnsiTheme="minorEastAsia"/>
              </w:rPr>
            </w:pPr>
          </w:p>
          <w:p w:rsidR="007C281E" w:rsidRPr="00035EED" w:rsidRDefault="00F0088D" w:rsidP="00E52019">
            <w:pPr>
              <w:ind w:firstLineChars="100" w:firstLine="210"/>
              <w:rPr>
                <w:rFonts w:asciiTheme="minorEastAsia" w:hAnsiTheme="minorEastAsia"/>
              </w:rPr>
            </w:pPr>
            <w:r>
              <w:rPr>
                <w:rFonts w:asciiTheme="minorEastAsia" w:hAnsiTheme="minorEastAsia" w:hint="eastAsia"/>
              </w:rPr>
              <w:t>49.3</w:t>
            </w:r>
            <w:r w:rsidR="007C281E" w:rsidRPr="00035EED">
              <w:rPr>
                <w:rFonts w:asciiTheme="minorEastAsia" w:hAnsiTheme="minorEastAsia" w:hint="eastAsia"/>
              </w:rPr>
              <w:t>%</w:t>
            </w:r>
          </w:p>
          <w:p w:rsidR="007C281E" w:rsidRPr="00035EED" w:rsidRDefault="007C281E" w:rsidP="00E52019">
            <w:pPr>
              <w:rPr>
                <w:rFonts w:asciiTheme="minorEastAsia" w:hAnsiTheme="minorEastAsia"/>
              </w:rPr>
            </w:pPr>
          </w:p>
          <w:p w:rsidR="007C281E" w:rsidRPr="00035EED" w:rsidRDefault="007C281E" w:rsidP="00E52019">
            <w:pPr>
              <w:rPr>
                <w:rFonts w:asciiTheme="minorEastAsia" w:hAnsiTheme="minorEastAsia"/>
              </w:rPr>
            </w:pPr>
          </w:p>
          <w:p w:rsidR="007C281E" w:rsidRPr="00035EED" w:rsidRDefault="00F0088D" w:rsidP="001550D7">
            <w:pPr>
              <w:ind w:firstLineChars="100" w:firstLine="210"/>
              <w:rPr>
                <w:rFonts w:asciiTheme="minorEastAsia" w:hAnsiTheme="minorEastAsia"/>
              </w:rPr>
            </w:pPr>
            <w:r>
              <w:rPr>
                <w:rFonts w:asciiTheme="minorEastAsia" w:hAnsiTheme="minorEastAsia" w:hint="eastAsia"/>
              </w:rPr>
              <w:t>28.7</w:t>
            </w:r>
            <w:r w:rsidR="007C281E" w:rsidRPr="00035EED">
              <w:rPr>
                <w:rFonts w:asciiTheme="minorEastAsia" w:hAnsiTheme="minorEastAsia" w:hint="eastAsia"/>
              </w:rPr>
              <w:t>%</w:t>
            </w:r>
          </w:p>
          <w:p w:rsidR="00435A5B" w:rsidRPr="00035EED" w:rsidRDefault="00435A5B" w:rsidP="000A2F7A">
            <w:pPr>
              <w:ind w:firstLineChars="100" w:firstLine="210"/>
              <w:rPr>
                <w:rFonts w:asciiTheme="minorEastAsia" w:hAnsiTheme="minorEastAsia"/>
              </w:rPr>
            </w:pPr>
          </w:p>
          <w:p w:rsidR="00435A5B" w:rsidRPr="00035EED" w:rsidRDefault="00435A5B" w:rsidP="000A2F7A">
            <w:pPr>
              <w:ind w:firstLineChars="100" w:firstLine="210"/>
              <w:rPr>
                <w:rFonts w:asciiTheme="minorEastAsia" w:hAnsiTheme="minorEastAsia"/>
              </w:rPr>
            </w:pPr>
          </w:p>
          <w:p w:rsidR="00435A5B" w:rsidRPr="006D10DA" w:rsidRDefault="00F0088D" w:rsidP="000A2F7A">
            <w:pPr>
              <w:ind w:firstLineChars="100" w:firstLine="210"/>
              <w:rPr>
                <w:rFonts w:asciiTheme="minorEastAsia" w:hAnsiTheme="minorEastAsia"/>
              </w:rPr>
            </w:pPr>
            <w:r>
              <w:rPr>
                <w:rFonts w:asciiTheme="minorEastAsia" w:hAnsiTheme="minorEastAsia" w:hint="eastAsia"/>
              </w:rPr>
              <w:t xml:space="preserve"> 1.4</w:t>
            </w:r>
            <w:r w:rsidR="00435A5B" w:rsidRPr="00035EED">
              <w:rPr>
                <w:rFonts w:asciiTheme="minorEastAsia" w:hAnsiTheme="minorEastAsia" w:hint="eastAsia"/>
              </w:rPr>
              <w:t>%</w:t>
            </w:r>
          </w:p>
        </w:tc>
      </w:tr>
      <w:tr w:rsidR="007C281E" w:rsidRPr="006D10DA" w:rsidTr="00E52019">
        <w:tc>
          <w:tcPr>
            <w:tcW w:w="3227" w:type="dxa"/>
          </w:tcPr>
          <w:p w:rsidR="007C281E" w:rsidRPr="006D10DA" w:rsidRDefault="007C281E" w:rsidP="00E52019">
            <w:pPr>
              <w:rPr>
                <w:rFonts w:asciiTheme="minorEastAsia" w:hAnsiTheme="minorEastAsia"/>
              </w:rPr>
            </w:pPr>
            <w:r w:rsidRPr="006D10DA">
              <w:rPr>
                <w:rFonts w:asciiTheme="minorEastAsia" w:hAnsiTheme="minorEastAsia" w:hint="eastAsia"/>
              </w:rPr>
              <w:t>【行政コスト対税収等比率】</w:t>
            </w:r>
          </w:p>
          <w:p w:rsidR="007C281E" w:rsidRPr="006D10DA" w:rsidRDefault="007C281E" w:rsidP="00E52019">
            <w:pPr>
              <w:rPr>
                <w:rFonts w:asciiTheme="minorEastAsia" w:hAnsiTheme="minorEastAsia"/>
              </w:rPr>
            </w:pPr>
          </w:p>
          <w:p w:rsidR="007C281E" w:rsidRPr="006D10DA" w:rsidRDefault="007C281E" w:rsidP="00E52019">
            <w:pPr>
              <w:ind w:left="210" w:hangingChars="100" w:hanging="210"/>
              <w:rPr>
                <w:rFonts w:asciiTheme="minorEastAsia" w:hAnsiTheme="minorEastAsia"/>
              </w:rPr>
            </w:pPr>
            <w:r w:rsidRPr="006D10DA">
              <w:rPr>
                <w:rFonts w:asciiTheme="minorEastAsia" w:hAnsiTheme="minorEastAsia" w:hint="eastAsia"/>
              </w:rPr>
              <w:t>＊純経常行政コストに対する一般財源等の比率を見ることによって、当年度に行われた行政サービスのコストから受益者負担分を除いた純経常行政コストに対して、どれだけが当年度の負担で賄われたかを示しています。</w:t>
            </w:r>
          </w:p>
        </w:tc>
        <w:tc>
          <w:tcPr>
            <w:tcW w:w="3969" w:type="dxa"/>
          </w:tcPr>
          <w:p w:rsidR="007C281E" w:rsidRPr="006D10DA" w:rsidRDefault="007C281E" w:rsidP="00E52019">
            <w:pPr>
              <w:rPr>
                <w:rFonts w:asciiTheme="minorEastAsia" w:hAnsiTheme="minorEastAsia"/>
              </w:rPr>
            </w:pPr>
          </w:p>
          <w:p w:rsidR="007C281E" w:rsidRPr="006D10DA" w:rsidRDefault="007C281E" w:rsidP="00E52019">
            <w:pPr>
              <w:rPr>
                <w:rFonts w:asciiTheme="minorEastAsia" w:hAnsiTheme="minorEastAsia"/>
              </w:rPr>
            </w:pPr>
            <w:r w:rsidRPr="006D10DA">
              <w:rPr>
                <w:rFonts w:asciiTheme="minorEastAsia" w:hAnsiTheme="minorEastAsia" w:hint="eastAsia"/>
              </w:rPr>
              <w:t>純経常行政コスト</w:t>
            </w:r>
            <w:r w:rsidR="00F0088D">
              <w:rPr>
                <w:rFonts w:asciiTheme="minorEastAsia" w:hAnsiTheme="minorEastAsia" w:hint="eastAsia"/>
              </w:rPr>
              <w:t>4,990,261</w:t>
            </w:r>
          </w:p>
          <w:p w:rsidR="007C281E" w:rsidRPr="006D10DA" w:rsidRDefault="007C281E" w:rsidP="00E52019">
            <w:pPr>
              <w:rPr>
                <w:rFonts w:asciiTheme="minorEastAsia" w:hAnsiTheme="minorEastAsia"/>
              </w:rPr>
            </w:pPr>
            <w:r w:rsidRPr="006D10DA">
              <w:rPr>
                <w:rFonts w:asciiTheme="minorEastAsia" w:hAnsiTheme="minorEastAsia" w:hint="eastAsia"/>
              </w:rPr>
              <w:t xml:space="preserve">　÷（一般財源</w:t>
            </w:r>
            <w:r w:rsidR="00F0088D">
              <w:rPr>
                <w:rFonts w:asciiTheme="minorEastAsia" w:hAnsiTheme="minorEastAsia" w:hint="eastAsia"/>
              </w:rPr>
              <w:t>673,809</w:t>
            </w:r>
            <w:r w:rsidRPr="006D10DA">
              <w:rPr>
                <w:rFonts w:asciiTheme="minorEastAsia" w:hAnsiTheme="minorEastAsia" w:hint="eastAsia"/>
              </w:rPr>
              <w:t>＋</w:t>
            </w:r>
            <w:r w:rsidR="00F0088D">
              <w:rPr>
                <w:rFonts w:asciiTheme="minorEastAsia" w:hAnsiTheme="minorEastAsia" w:hint="eastAsia"/>
              </w:rPr>
              <w:t>2,480,664</w:t>
            </w:r>
          </w:p>
          <w:p w:rsidR="007C281E" w:rsidRPr="006D10DA" w:rsidRDefault="007C281E" w:rsidP="00E52019">
            <w:pPr>
              <w:rPr>
                <w:rFonts w:asciiTheme="minorEastAsia" w:hAnsiTheme="minorEastAsia"/>
              </w:rPr>
            </w:pPr>
            <w:r w:rsidRPr="006D10DA">
              <w:rPr>
                <w:rFonts w:asciiTheme="minorEastAsia" w:hAnsiTheme="minorEastAsia" w:hint="eastAsia"/>
              </w:rPr>
              <w:t xml:space="preserve">　　＋</w:t>
            </w:r>
            <w:r w:rsidR="00F0088D">
              <w:rPr>
                <w:rFonts w:asciiTheme="minorEastAsia" w:hAnsiTheme="minorEastAsia" w:hint="eastAsia"/>
              </w:rPr>
              <w:t>267,913</w:t>
            </w:r>
            <w:r w:rsidRPr="006D10DA">
              <w:rPr>
                <w:rFonts w:asciiTheme="minorEastAsia" w:hAnsiTheme="minorEastAsia" w:hint="eastAsia"/>
              </w:rPr>
              <w:t>＋補助金等</w:t>
            </w:r>
            <w:r w:rsidR="00F0088D">
              <w:rPr>
                <w:rFonts w:asciiTheme="minorEastAsia" w:hAnsiTheme="minorEastAsia" w:hint="eastAsia"/>
              </w:rPr>
              <w:t>1,560,415</w:t>
            </w:r>
            <w:r w:rsidRPr="006D10DA">
              <w:rPr>
                <w:rFonts w:asciiTheme="minorEastAsia" w:hAnsiTheme="minorEastAsia" w:hint="eastAsia"/>
              </w:rPr>
              <w:t>）</w:t>
            </w:r>
          </w:p>
          <w:p w:rsidR="007C281E" w:rsidRPr="006D10DA" w:rsidRDefault="007C281E" w:rsidP="00E52019">
            <w:pPr>
              <w:rPr>
                <w:rFonts w:asciiTheme="minorEastAsia" w:hAnsiTheme="minorEastAsia"/>
              </w:rPr>
            </w:pPr>
            <w:r w:rsidRPr="006D10DA">
              <w:rPr>
                <w:rFonts w:asciiTheme="minorEastAsia" w:hAnsiTheme="minorEastAsia" w:hint="eastAsia"/>
              </w:rPr>
              <w:t xml:space="preserve">　  ×100</w:t>
            </w:r>
          </w:p>
        </w:tc>
        <w:tc>
          <w:tcPr>
            <w:tcW w:w="1506" w:type="dxa"/>
          </w:tcPr>
          <w:p w:rsidR="007C281E" w:rsidRPr="006D10DA" w:rsidRDefault="007C281E" w:rsidP="00E52019">
            <w:pPr>
              <w:rPr>
                <w:rFonts w:asciiTheme="minorEastAsia" w:hAnsiTheme="minorEastAsia"/>
              </w:rPr>
            </w:pPr>
          </w:p>
          <w:p w:rsidR="007C281E" w:rsidRPr="006D10DA" w:rsidRDefault="00F0088D" w:rsidP="00E52019">
            <w:pPr>
              <w:ind w:firstLineChars="50" w:firstLine="105"/>
              <w:rPr>
                <w:rFonts w:asciiTheme="minorEastAsia" w:hAnsiTheme="minorEastAsia"/>
              </w:rPr>
            </w:pPr>
            <w:r>
              <w:rPr>
                <w:rFonts w:asciiTheme="minorEastAsia" w:hAnsiTheme="minorEastAsia" w:hint="eastAsia"/>
              </w:rPr>
              <w:t>100.1</w:t>
            </w:r>
            <w:r w:rsidR="007C281E" w:rsidRPr="006D10DA">
              <w:rPr>
                <w:rFonts w:asciiTheme="minorEastAsia" w:hAnsiTheme="minorEastAsia" w:hint="eastAsia"/>
              </w:rPr>
              <w:t>％</w:t>
            </w:r>
          </w:p>
          <w:p w:rsidR="007C281E" w:rsidRPr="006D10DA" w:rsidRDefault="007C281E" w:rsidP="00E52019">
            <w:pPr>
              <w:ind w:firstLineChars="50" w:firstLine="105"/>
              <w:rPr>
                <w:rFonts w:asciiTheme="minorEastAsia" w:hAnsiTheme="minorEastAsia"/>
              </w:rPr>
            </w:pPr>
          </w:p>
          <w:p w:rsidR="007C281E" w:rsidRPr="006D10DA" w:rsidRDefault="007C281E" w:rsidP="00E52019">
            <w:pPr>
              <w:ind w:firstLineChars="50" w:firstLine="105"/>
              <w:rPr>
                <w:rFonts w:asciiTheme="minorEastAsia" w:hAnsiTheme="minorEastAsia"/>
              </w:rPr>
            </w:pPr>
          </w:p>
          <w:p w:rsidR="007C281E" w:rsidRPr="006D10DA" w:rsidRDefault="007C281E" w:rsidP="00E52019">
            <w:pPr>
              <w:rPr>
                <w:rFonts w:asciiTheme="minorEastAsia" w:hAnsiTheme="minorEastAsia"/>
              </w:rPr>
            </w:pPr>
            <w:r w:rsidRPr="006D10DA">
              <w:rPr>
                <w:rFonts w:asciiTheme="minorEastAsia" w:hAnsiTheme="minorEastAsia" w:hint="eastAsia"/>
              </w:rPr>
              <w:t>【平均値】</w:t>
            </w:r>
          </w:p>
          <w:p w:rsidR="007C281E" w:rsidRPr="006D10DA" w:rsidRDefault="007C281E" w:rsidP="00E52019">
            <w:pPr>
              <w:rPr>
                <w:rFonts w:asciiTheme="minorEastAsia" w:hAnsiTheme="minorEastAsia"/>
              </w:rPr>
            </w:pPr>
            <w:r w:rsidRPr="006D10DA">
              <w:rPr>
                <w:rFonts w:asciiTheme="minorEastAsia" w:hAnsiTheme="minorEastAsia" w:hint="eastAsia"/>
              </w:rPr>
              <w:t>90％～110％</w:t>
            </w:r>
          </w:p>
        </w:tc>
      </w:tr>
    </w:tbl>
    <w:p w:rsidR="007C281E" w:rsidRDefault="007C281E" w:rsidP="007C281E">
      <w:pPr>
        <w:rPr>
          <w:rFonts w:asciiTheme="minorEastAsia" w:hAnsiTheme="minorEastAsia"/>
        </w:rPr>
      </w:pPr>
    </w:p>
    <w:p w:rsidR="00114453" w:rsidRPr="006D10DA" w:rsidRDefault="00114453" w:rsidP="007C281E">
      <w:pPr>
        <w:rPr>
          <w:rFonts w:asciiTheme="minorEastAsia" w:hAnsiTheme="minorEastAsia"/>
        </w:rPr>
      </w:pPr>
    </w:p>
    <w:p w:rsidR="007C281E" w:rsidRPr="00537B6B" w:rsidRDefault="007C281E" w:rsidP="007C281E">
      <w:pPr>
        <w:rPr>
          <w:rFonts w:asciiTheme="minorEastAsia" w:hAnsiTheme="minorEastAsia"/>
        </w:rPr>
      </w:pPr>
      <w:r w:rsidRPr="00537B6B">
        <w:rPr>
          <w:rFonts w:asciiTheme="minorEastAsia" w:hAnsiTheme="minorEastAsia" w:hint="eastAsia"/>
        </w:rPr>
        <w:lastRenderedPageBreak/>
        <w:t>（２）１人当たりの貸借対照表（平成</w:t>
      </w:r>
      <w:r w:rsidR="00F0088D">
        <w:rPr>
          <w:rFonts w:asciiTheme="minorEastAsia" w:hAnsiTheme="minorEastAsia" w:hint="eastAsia"/>
        </w:rPr>
        <w:t>27</w:t>
      </w:r>
      <w:r w:rsidRPr="00537B6B">
        <w:rPr>
          <w:rFonts w:asciiTheme="minorEastAsia" w:hAnsiTheme="minorEastAsia" w:hint="eastAsia"/>
        </w:rPr>
        <w:t>年度末住民基本台帳人口：</w:t>
      </w:r>
      <w:r w:rsidR="00F0088D">
        <w:rPr>
          <w:rFonts w:asciiTheme="minorEastAsia" w:hAnsiTheme="minorEastAsia" w:hint="eastAsia"/>
        </w:rPr>
        <w:t>5,986</w:t>
      </w:r>
      <w:r w:rsidRPr="00537B6B">
        <w:rPr>
          <w:rFonts w:asciiTheme="minorEastAsia" w:hAnsiTheme="minorEastAsia" w:hint="eastAsia"/>
        </w:rPr>
        <w:t>人）</w:t>
      </w:r>
    </w:p>
    <w:p w:rsidR="007C281E" w:rsidRPr="00537B6B" w:rsidRDefault="007C281E" w:rsidP="007C281E">
      <w:pPr>
        <w:rPr>
          <w:rFonts w:asciiTheme="minorEastAsia" w:hAnsiTheme="minorEastAsia"/>
        </w:rPr>
      </w:pPr>
      <w:r w:rsidRPr="00537B6B">
        <w:rPr>
          <w:rFonts w:asciiTheme="minorEastAsia" w:hAnsiTheme="minorEastAsia" w:hint="eastAsia"/>
        </w:rPr>
        <w:t xml:space="preserve">　　関川村の資産を村民１人当たりで平均すると</w:t>
      </w:r>
      <w:r w:rsidR="00E27BD2">
        <w:rPr>
          <w:rFonts w:asciiTheme="minorEastAsia" w:hAnsiTheme="minorEastAsia" w:hint="eastAsia"/>
        </w:rPr>
        <w:t>600</w:t>
      </w:r>
      <w:r w:rsidRPr="00537B6B">
        <w:rPr>
          <w:rFonts w:asciiTheme="minorEastAsia" w:hAnsiTheme="minorEastAsia" w:hint="eastAsia"/>
        </w:rPr>
        <w:t>万円、負債は</w:t>
      </w:r>
      <w:r w:rsidR="00E27BD2">
        <w:rPr>
          <w:rFonts w:asciiTheme="minorEastAsia" w:hAnsiTheme="minorEastAsia" w:hint="eastAsia"/>
        </w:rPr>
        <w:t>199</w:t>
      </w:r>
      <w:r w:rsidRPr="00537B6B">
        <w:rPr>
          <w:rFonts w:asciiTheme="minorEastAsia" w:hAnsiTheme="minorEastAsia" w:hint="eastAsia"/>
        </w:rPr>
        <w:t>万円となります。</w:t>
      </w:r>
    </w:p>
    <w:p w:rsidR="007C281E" w:rsidRPr="00537B6B" w:rsidRDefault="007C281E" w:rsidP="007C281E">
      <w:pPr>
        <w:rPr>
          <w:rFonts w:asciiTheme="minorEastAsia" w:hAnsiTheme="minorEastAsia"/>
        </w:rPr>
      </w:pPr>
    </w:p>
    <w:p w:rsidR="007C281E" w:rsidRPr="00537B6B" w:rsidRDefault="007C281E" w:rsidP="007C281E">
      <w:pPr>
        <w:rPr>
          <w:rFonts w:asciiTheme="minorEastAsia" w:hAnsiTheme="minorEastAsia"/>
        </w:rPr>
      </w:pPr>
      <w:r w:rsidRPr="00537B6B">
        <w:rPr>
          <w:rFonts w:asciiTheme="minorEastAsia" w:hAnsiTheme="minorEastAsia" w:hint="eastAsia"/>
        </w:rPr>
        <w:t xml:space="preserve">　　　　　　　　　　　　　　　　　　　　　　　　　　　　　　　　　　（単位：千円）</w:t>
      </w:r>
    </w:p>
    <w:tbl>
      <w:tblPr>
        <w:tblStyle w:val="a8"/>
        <w:tblW w:w="0" w:type="auto"/>
        <w:tblLook w:val="04A0" w:firstRow="1" w:lastRow="0" w:firstColumn="1" w:lastColumn="0" w:noHBand="0" w:noVBand="1"/>
      </w:tblPr>
      <w:tblGrid>
        <w:gridCol w:w="4351"/>
        <w:gridCol w:w="4351"/>
      </w:tblGrid>
      <w:tr w:rsidR="007C281E" w:rsidRPr="00537B6B" w:rsidTr="00E52019">
        <w:tc>
          <w:tcPr>
            <w:tcW w:w="4351" w:type="dxa"/>
          </w:tcPr>
          <w:p w:rsidR="007C281E" w:rsidRPr="00537B6B" w:rsidRDefault="007C281E" w:rsidP="00E52019">
            <w:pPr>
              <w:jc w:val="center"/>
              <w:rPr>
                <w:rFonts w:asciiTheme="minorEastAsia" w:hAnsiTheme="minorEastAsia"/>
              </w:rPr>
            </w:pPr>
            <w:r w:rsidRPr="00537B6B">
              <w:rPr>
                <w:rFonts w:asciiTheme="minorEastAsia" w:hAnsiTheme="minorEastAsia" w:hint="eastAsia"/>
              </w:rPr>
              <w:t>借　　　方</w:t>
            </w:r>
          </w:p>
        </w:tc>
        <w:tc>
          <w:tcPr>
            <w:tcW w:w="4351" w:type="dxa"/>
          </w:tcPr>
          <w:p w:rsidR="007C281E" w:rsidRPr="00537B6B" w:rsidRDefault="007C281E" w:rsidP="00E52019">
            <w:pPr>
              <w:jc w:val="center"/>
              <w:rPr>
                <w:rFonts w:asciiTheme="minorEastAsia" w:hAnsiTheme="minorEastAsia"/>
              </w:rPr>
            </w:pPr>
            <w:r w:rsidRPr="00537B6B">
              <w:rPr>
                <w:rFonts w:asciiTheme="minorEastAsia" w:hAnsiTheme="minorEastAsia" w:hint="eastAsia"/>
              </w:rPr>
              <w:t>貸　　　方</w:t>
            </w:r>
          </w:p>
        </w:tc>
      </w:tr>
      <w:tr w:rsidR="007C281E" w:rsidRPr="00537B6B" w:rsidTr="00E52019">
        <w:tc>
          <w:tcPr>
            <w:tcW w:w="4351" w:type="dxa"/>
          </w:tcPr>
          <w:p w:rsidR="007C281E" w:rsidRPr="00537B6B" w:rsidRDefault="007C281E" w:rsidP="00E52019">
            <w:pPr>
              <w:rPr>
                <w:rFonts w:asciiTheme="minorEastAsia" w:hAnsiTheme="minorEastAsia"/>
              </w:rPr>
            </w:pPr>
            <w:r w:rsidRPr="00537B6B">
              <w:rPr>
                <w:rFonts w:asciiTheme="minorEastAsia" w:hAnsiTheme="minorEastAsia" w:hint="eastAsia"/>
              </w:rPr>
              <w:t>【資産の部】</w:t>
            </w:r>
          </w:p>
          <w:p w:rsidR="007C281E" w:rsidRPr="00537B6B" w:rsidRDefault="007C281E" w:rsidP="00E52019">
            <w:pPr>
              <w:rPr>
                <w:rFonts w:asciiTheme="minorEastAsia" w:hAnsiTheme="minorEastAsia"/>
              </w:rPr>
            </w:pPr>
            <w:r w:rsidRPr="00537B6B">
              <w:rPr>
                <w:rFonts w:asciiTheme="minorEastAsia" w:hAnsiTheme="minorEastAsia" w:hint="eastAsia"/>
              </w:rPr>
              <w:t xml:space="preserve">１．公共資産　　　　　  </w:t>
            </w:r>
            <w:r w:rsidRPr="00537B6B">
              <w:rPr>
                <w:rFonts w:asciiTheme="minorEastAsia" w:hAnsiTheme="minorEastAsia" w:hint="eastAsia"/>
                <w:u w:val="single"/>
              </w:rPr>
              <w:t xml:space="preserve">　　　5,</w:t>
            </w:r>
            <w:r w:rsidR="00F0088D">
              <w:rPr>
                <w:rFonts w:asciiTheme="minorEastAsia" w:hAnsiTheme="minorEastAsia" w:hint="eastAsia"/>
                <w:u w:val="single"/>
              </w:rPr>
              <w:t>495</w:t>
            </w:r>
            <w:r w:rsidRPr="00537B6B">
              <w:rPr>
                <w:rFonts w:asciiTheme="minorEastAsia" w:hAnsiTheme="minorEastAsia" w:hint="eastAsia"/>
              </w:rPr>
              <w:t xml:space="preserve">　</w:t>
            </w:r>
          </w:p>
          <w:p w:rsidR="007C281E" w:rsidRPr="00537B6B" w:rsidRDefault="007C281E" w:rsidP="00E52019">
            <w:pPr>
              <w:rPr>
                <w:rFonts w:asciiTheme="minorEastAsia" w:hAnsiTheme="minorEastAsia"/>
              </w:rPr>
            </w:pPr>
            <w:r w:rsidRPr="00537B6B">
              <w:rPr>
                <w:rFonts w:asciiTheme="minorEastAsia" w:hAnsiTheme="minorEastAsia" w:hint="eastAsia"/>
              </w:rPr>
              <w:t xml:space="preserve">２．投資等　　　　　　  </w:t>
            </w:r>
            <w:r w:rsidRPr="00537B6B">
              <w:rPr>
                <w:rFonts w:asciiTheme="minorEastAsia" w:hAnsiTheme="minorEastAsia" w:hint="eastAsia"/>
                <w:u w:val="single"/>
              </w:rPr>
              <w:t xml:space="preserve">　　　  2</w:t>
            </w:r>
            <w:r w:rsidR="00F0088D">
              <w:rPr>
                <w:rFonts w:asciiTheme="minorEastAsia" w:hAnsiTheme="minorEastAsia" w:hint="eastAsia"/>
                <w:u w:val="single"/>
              </w:rPr>
              <w:t>65</w:t>
            </w:r>
            <w:r w:rsidRPr="00537B6B">
              <w:rPr>
                <w:rFonts w:asciiTheme="minorEastAsia" w:hAnsiTheme="minorEastAsia" w:hint="eastAsia"/>
              </w:rPr>
              <w:t xml:space="preserve">　</w:t>
            </w:r>
          </w:p>
          <w:p w:rsidR="007C281E" w:rsidRPr="00537B6B" w:rsidRDefault="007C281E" w:rsidP="007C281E">
            <w:pPr>
              <w:pStyle w:val="a7"/>
              <w:numPr>
                <w:ilvl w:val="0"/>
                <w:numId w:val="13"/>
              </w:numPr>
              <w:ind w:leftChars="0"/>
              <w:rPr>
                <w:rFonts w:asciiTheme="minorEastAsia" w:hAnsiTheme="minorEastAsia"/>
              </w:rPr>
            </w:pPr>
            <w:r w:rsidRPr="00537B6B">
              <w:rPr>
                <w:rFonts w:asciiTheme="minorEastAsia" w:hAnsiTheme="minorEastAsia" w:hint="eastAsia"/>
              </w:rPr>
              <w:t xml:space="preserve">流動資産　　　　　  </w:t>
            </w:r>
            <w:r w:rsidRPr="00537B6B">
              <w:rPr>
                <w:rFonts w:asciiTheme="minorEastAsia" w:hAnsiTheme="minorEastAsia" w:hint="eastAsia"/>
                <w:u w:val="single"/>
              </w:rPr>
              <w:t xml:space="preserve">　  　　</w:t>
            </w:r>
            <w:r w:rsidR="00F0088D">
              <w:rPr>
                <w:rFonts w:asciiTheme="minorEastAsia" w:hAnsiTheme="minorEastAsia" w:hint="eastAsia"/>
                <w:u w:val="single"/>
              </w:rPr>
              <w:t>241</w:t>
            </w:r>
            <w:r w:rsidRPr="00537B6B">
              <w:rPr>
                <w:rFonts w:asciiTheme="minorEastAsia" w:hAnsiTheme="minorEastAsia" w:hint="eastAsia"/>
              </w:rPr>
              <w:t xml:space="preserve">　</w:t>
            </w:r>
          </w:p>
          <w:p w:rsidR="007C281E" w:rsidRPr="00537B6B" w:rsidRDefault="007C281E" w:rsidP="00E52019">
            <w:pPr>
              <w:rPr>
                <w:rFonts w:asciiTheme="minorEastAsia" w:hAnsiTheme="minorEastAsia"/>
              </w:rPr>
            </w:pPr>
          </w:p>
          <w:p w:rsidR="007C281E" w:rsidRPr="00537B6B" w:rsidRDefault="007C281E" w:rsidP="00E52019">
            <w:pPr>
              <w:rPr>
                <w:rFonts w:asciiTheme="minorEastAsia" w:hAnsiTheme="minorEastAsia"/>
              </w:rPr>
            </w:pPr>
          </w:p>
          <w:p w:rsidR="007C281E" w:rsidRPr="00537B6B" w:rsidRDefault="007C281E" w:rsidP="00E52019">
            <w:pPr>
              <w:rPr>
                <w:rFonts w:asciiTheme="minorEastAsia" w:hAnsiTheme="minorEastAsia"/>
              </w:rPr>
            </w:pPr>
          </w:p>
          <w:p w:rsidR="007C281E" w:rsidRPr="00537B6B" w:rsidRDefault="007C281E" w:rsidP="00E52019">
            <w:pPr>
              <w:rPr>
                <w:rFonts w:asciiTheme="minorEastAsia" w:hAnsiTheme="minorEastAsia"/>
              </w:rPr>
            </w:pPr>
          </w:p>
          <w:p w:rsidR="007C281E" w:rsidRPr="00537B6B" w:rsidRDefault="007C281E" w:rsidP="00E52019">
            <w:pPr>
              <w:rPr>
                <w:rFonts w:asciiTheme="minorEastAsia" w:hAnsiTheme="minorEastAsia"/>
              </w:rPr>
            </w:pPr>
            <w:r w:rsidRPr="00537B6B">
              <w:rPr>
                <w:rFonts w:asciiTheme="minorEastAsia" w:hAnsiTheme="minorEastAsia" w:hint="eastAsia"/>
              </w:rPr>
              <w:t xml:space="preserve">　　　資産合計　　　　</w:t>
            </w:r>
            <w:r w:rsidR="00CD619C">
              <w:rPr>
                <w:rFonts w:asciiTheme="minorEastAsia" w:hAnsiTheme="minorEastAsia" w:hint="eastAsia"/>
              </w:rPr>
              <w:t xml:space="preserve"> </w:t>
            </w:r>
            <w:r w:rsidRPr="00537B6B">
              <w:rPr>
                <w:rFonts w:asciiTheme="minorEastAsia" w:hAnsiTheme="minorEastAsia" w:hint="eastAsia"/>
                <w:u w:val="single"/>
              </w:rPr>
              <w:t xml:space="preserve">　　   </w:t>
            </w:r>
            <w:r w:rsidR="00F0088D">
              <w:rPr>
                <w:rFonts w:asciiTheme="minorEastAsia" w:hAnsiTheme="minorEastAsia" w:hint="eastAsia"/>
                <w:u w:val="single"/>
              </w:rPr>
              <w:t>6,001</w:t>
            </w:r>
            <w:r w:rsidRPr="00537B6B">
              <w:rPr>
                <w:rFonts w:asciiTheme="minorEastAsia" w:hAnsiTheme="minorEastAsia" w:hint="eastAsia"/>
              </w:rPr>
              <w:t xml:space="preserve">　</w:t>
            </w:r>
          </w:p>
        </w:tc>
        <w:tc>
          <w:tcPr>
            <w:tcW w:w="4351" w:type="dxa"/>
          </w:tcPr>
          <w:p w:rsidR="007C281E" w:rsidRPr="00537B6B" w:rsidRDefault="007C281E" w:rsidP="00E52019">
            <w:pPr>
              <w:rPr>
                <w:rFonts w:asciiTheme="minorEastAsia" w:hAnsiTheme="minorEastAsia"/>
              </w:rPr>
            </w:pPr>
            <w:r w:rsidRPr="00537B6B">
              <w:rPr>
                <w:rFonts w:asciiTheme="minorEastAsia" w:hAnsiTheme="minorEastAsia" w:hint="eastAsia"/>
              </w:rPr>
              <w:t>【負債の部】</w:t>
            </w:r>
          </w:p>
          <w:p w:rsidR="007C281E" w:rsidRPr="00537B6B" w:rsidRDefault="007C281E" w:rsidP="00E52019">
            <w:pPr>
              <w:rPr>
                <w:rFonts w:asciiTheme="minorEastAsia" w:hAnsiTheme="minorEastAsia"/>
              </w:rPr>
            </w:pPr>
            <w:r w:rsidRPr="00537B6B">
              <w:rPr>
                <w:rFonts w:asciiTheme="minorEastAsia" w:hAnsiTheme="minorEastAsia" w:hint="eastAsia"/>
              </w:rPr>
              <w:t xml:space="preserve">１．固定負債　　　　　</w:t>
            </w:r>
            <w:r w:rsidRPr="00537B6B">
              <w:rPr>
                <w:rFonts w:asciiTheme="minorEastAsia" w:hAnsiTheme="minorEastAsia" w:hint="eastAsia"/>
                <w:u w:val="single"/>
              </w:rPr>
              <w:t xml:space="preserve">　　　 1,</w:t>
            </w:r>
            <w:r w:rsidR="00F0088D">
              <w:rPr>
                <w:rFonts w:asciiTheme="minorEastAsia" w:hAnsiTheme="minorEastAsia" w:hint="eastAsia"/>
                <w:u w:val="single"/>
              </w:rPr>
              <w:t>792</w:t>
            </w:r>
          </w:p>
          <w:p w:rsidR="007C281E" w:rsidRPr="00537B6B" w:rsidRDefault="007C281E" w:rsidP="007C281E">
            <w:pPr>
              <w:pStyle w:val="a7"/>
              <w:numPr>
                <w:ilvl w:val="0"/>
                <w:numId w:val="10"/>
              </w:numPr>
              <w:ind w:leftChars="0"/>
              <w:rPr>
                <w:rFonts w:asciiTheme="minorEastAsia" w:hAnsiTheme="minorEastAsia"/>
              </w:rPr>
            </w:pPr>
            <w:r w:rsidRPr="00537B6B">
              <w:rPr>
                <w:rFonts w:asciiTheme="minorEastAsia" w:hAnsiTheme="minorEastAsia" w:hint="eastAsia"/>
              </w:rPr>
              <w:t xml:space="preserve">流動負債　　　　　</w:t>
            </w:r>
            <w:r w:rsidRPr="00537B6B">
              <w:rPr>
                <w:rFonts w:asciiTheme="minorEastAsia" w:hAnsiTheme="minorEastAsia" w:hint="eastAsia"/>
                <w:u w:val="single"/>
              </w:rPr>
              <w:t xml:space="preserve">　　</w:t>
            </w:r>
            <w:r w:rsidR="00287DF0" w:rsidRPr="00537B6B">
              <w:rPr>
                <w:rFonts w:asciiTheme="minorEastAsia" w:hAnsiTheme="minorEastAsia" w:hint="eastAsia"/>
                <w:u w:val="single"/>
              </w:rPr>
              <w:t xml:space="preserve">     1</w:t>
            </w:r>
            <w:r w:rsidR="00F0088D">
              <w:rPr>
                <w:rFonts w:asciiTheme="minorEastAsia" w:hAnsiTheme="minorEastAsia" w:hint="eastAsia"/>
                <w:u w:val="single"/>
              </w:rPr>
              <w:t>98</w:t>
            </w:r>
          </w:p>
          <w:p w:rsidR="007C281E" w:rsidRPr="00537B6B" w:rsidRDefault="007C281E" w:rsidP="00E52019">
            <w:pPr>
              <w:pStyle w:val="a7"/>
              <w:ind w:leftChars="200" w:left="420" w:firstLineChars="100" w:firstLine="210"/>
              <w:rPr>
                <w:rFonts w:asciiTheme="minorEastAsia" w:hAnsiTheme="minorEastAsia"/>
              </w:rPr>
            </w:pPr>
            <w:r w:rsidRPr="00537B6B">
              <w:rPr>
                <w:rFonts w:asciiTheme="minorEastAsia" w:hAnsiTheme="minorEastAsia" w:hint="eastAsia"/>
              </w:rPr>
              <w:t xml:space="preserve">負債合計　　　　</w:t>
            </w:r>
            <w:r w:rsidRPr="00537B6B">
              <w:rPr>
                <w:rFonts w:asciiTheme="minorEastAsia" w:hAnsiTheme="minorEastAsia" w:hint="eastAsia"/>
                <w:u w:val="single"/>
              </w:rPr>
              <w:t xml:space="preserve">　　 　</w:t>
            </w:r>
            <w:r w:rsidR="00F0088D">
              <w:rPr>
                <w:rFonts w:asciiTheme="minorEastAsia" w:hAnsiTheme="minorEastAsia" w:hint="eastAsia"/>
                <w:u w:val="single"/>
              </w:rPr>
              <w:t>1,990</w:t>
            </w:r>
          </w:p>
          <w:p w:rsidR="007C281E" w:rsidRPr="00537B6B" w:rsidRDefault="007C281E" w:rsidP="00E52019">
            <w:pPr>
              <w:rPr>
                <w:rFonts w:asciiTheme="minorEastAsia" w:hAnsiTheme="minorEastAsia"/>
              </w:rPr>
            </w:pPr>
          </w:p>
          <w:p w:rsidR="007C281E" w:rsidRPr="00537B6B" w:rsidRDefault="007C281E" w:rsidP="00E52019">
            <w:pPr>
              <w:rPr>
                <w:rFonts w:asciiTheme="minorEastAsia" w:hAnsiTheme="minorEastAsia"/>
              </w:rPr>
            </w:pPr>
            <w:r w:rsidRPr="00537B6B">
              <w:rPr>
                <w:rFonts w:asciiTheme="minorEastAsia" w:hAnsiTheme="minorEastAsia" w:hint="eastAsia"/>
              </w:rPr>
              <w:t>【純資産の部】</w:t>
            </w:r>
          </w:p>
          <w:p w:rsidR="007C281E" w:rsidRPr="00537B6B" w:rsidRDefault="007C281E" w:rsidP="00E52019">
            <w:pPr>
              <w:rPr>
                <w:rFonts w:asciiTheme="minorEastAsia" w:hAnsiTheme="minorEastAsia"/>
              </w:rPr>
            </w:pPr>
            <w:r w:rsidRPr="00537B6B">
              <w:rPr>
                <w:rFonts w:asciiTheme="minorEastAsia" w:hAnsiTheme="minorEastAsia" w:hint="eastAsia"/>
              </w:rPr>
              <w:t xml:space="preserve">　　　純資産合計　　　</w:t>
            </w:r>
            <w:r w:rsidRPr="00537B6B">
              <w:rPr>
                <w:rFonts w:asciiTheme="minorEastAsia" w:hAnsiTheme="minorEastAsia" w:hint="eastAsia"/>
                <w:u w:val="single"/>
              </w:rPr>
              <w:t xml:space="preserve">　　　　</w:t>
            </w:r>
            <w:r w:rsidR="00F0088D">
              <w:rPr>
                <w:rFonts w:asciiTheme="minorEastAsia" w:hAnsiTheme="minorEastAsia" w:hint="eastAsia"/>
                <w:u w:val="single"/>
              </w:rPr>
              <w:t>4,011</w:t>
            </w:r>
          </w:p>
          <w:p w:rsidR="007C281E" w:rsidRPr="00537B6B" w:rsidRDefault="007C281E" w:rsidP="00E52019">
            <w:pPr>
              <w:rPr>
                <w:rFonts w:asciiTheme="minorEastAsia" w:hAnsiTheme="minorEastAsia"/>
              </w:rPr>
            </w:pPr>
          </w:p>
          <w:p w:rsidR="007C281E" w:rsidRPr="00537B6B" w:rsidRDefault="007C281E" w:rsidP="00E52019">
            <w:pPr>
              <w:rPr>
                <w:rFonts w:asciiTheme="minorEastAsia" w:hAnsiTheme="minorEastAsia"/>
              </w:rPr>
            </w:pPr>
            <w:r w:rsidRPr="00537B6B">
              <w:rPr>
                <w:rFonts w:asciiTheme="minorEastAsia" w:hAnsiTheme="minorEastAsia" w:hint="eastAsia"/>
              </w:rPr>
              <w:t xml:space="preserve">　　　負債・純資産合計　</w:t>
            </w:r>
            <w:r w:rsidRPr="00537B6B">
              <w:rPr>
                <w:rFonts w:asciiTheme="minorEastAsia" w:hAnsiTheme="minorEastAsia" w:hint="eastAsia"/>
                <w:u w:val="single"/>
              </w:rPr>
              <w:t xml:space="preserve">　　　</w:t>
            </w:r>
            <w:r w:rsidR="00F0088D">
              <w:rPr>
                <w:rFonts w:asciiTheme="minorEastAsia" w:hAnsiTheme="minorEastAsia" w:hint="eastAsia"/>
                <w:u w:val="single"/>
              </w:rPr>
              <w:t>6,001</w:t>
            </w:r>
          </w:p>
        </w:tc>
      </w:tr>
    </w:tbl>
    <w:p w:rsidR="007C281E" w:rsidRPr="00537B6B" w:rsidRDefault="007C281E" w:rsidP="007C281E">
      <w:pPr>
        <w:rPr>
          <w:rFonts w:asciiTheme="minorEastAsia" w:hAnsiTheme="minorEastAsia"/>
        </w:rPr>
      </w:pPr>
    </w:p>
    <w:p w:rsidR="007C281E" w:rsidRPr="00537B6B" w:rsidRDefault="007C281E" w:rsidP="007C281E">
      <w:pPr>
        <w:ind w:firstLineChars="100" w:firstLine="210"/>
        <w:rPr>
          <w:rFonts w:asciiTheme="minorEastAsia" w:hAnsiTheme="minorEastAsia"/>
        </w:rPr>
      </w:pPr>
      <w:r w:rsidRPr="00537B6B">
        <w:rPr>
          <w:rFonts w:asciiTheme="minorEastAsia" w:hAnsiTheme="minorEastAsia" w:hint="eastAsia"/>
        </w:rPr>
        <w:t>ウ）１人当たりの行政コスト計算書（平成</w:t>
      </w:r>
      <w:r w:rsidR="00E27BD2">
        <w:rPr>
          <w:rFonts w:asciiTheme="minorEastAsia" w:hAnsiTheme="minorEastAsia" w:hint="eastAsia"/>
        </w:rPr>
        <w:t>27</w:t>
      </w:r>
      <w:r w:rsidRPr="00537B6B">
        <w:rPr>
          <w:rFonts w:asciiTheme="minorEastAsia" w:hAnsiTheme="minorEastAsia" w:hint="eastAsia"/>
        </w:rPr>
        <w:t>年度末住民基本台帳人口：</w:t>
      </w:r>
      <w:r w:rsidR="00E27BD2">
        <w:rPr>
          <w:rFonts w:asciiTheme="minorEastAsia" w:hAnsiTheme="minorEastAsia" w:hint="eastAsia"/>
        </w:rPr>
        <w:t>5,986</w:t>
      </w:r>
      <w:r w:rsidRPr="00537B6B">
        <w:rPr>
          <w:rFonts w:asciiTheme="minorEastAsia" w:hAnsiTheme="minorEastAsia" w:hint="eastAsia"/>
        </w:rPr>
        <w:t>人）</w:t>
      </w:r>
    </w:p>
    <w:p w:rsidR="007C281E" w:rsidRPr="00537B6B" w:rsidRDefault="007C281E" w:rsidP="00E27BD2">
      <w:pPr>
        <w:ind w:left="210" w:hangingChars="100" w:hanging="210"/>
        <w:rPr>
          <w:rFonts w:asciiTheme="minorEastAsia" w:hAnsiTheme="minorEastAsia"/>
        </w:rPr>
      </w:pPr>
      <w:r w:rsidRPr="00537B6B">
        <w:rPr>
          <w:rFonts w:asciiTheme="minorEastAsia" w:hAnsiTheme="minorEastAsia" w:hint="eastAsia"/>
        </w:rPr>
        <w:t xml:space="preserve">　　関川村の一年間の行政コストを村民１人当たりで平均すると</w:t>
      </w:r>
      <w:r w:rsidR="00E27BD2">
        <w:rPr>
          <w:rFonts w:asciiTheme="minorEastAsia" w:hAnsiTheme="minorEastAsia" w:hint="eastAsia"/>
        </w:rPr>
        <w:t>126</w:t>
      </w:r>
      <w:r w:rsidRPr="00537B6B">
        <w:rPr>
          <w:rFonts w:asciiTheme="minorEastAsia" w:hAnsiTheme="minorEastAsia" w:hint="eastAsia"/>
        </w:rPr>
        <w:t>万円、行政サービス収入は</w:t>
      </w:r>
      <w:r w:rsidR="00E27BD2">
        <w:rPr>
          <w:rFonts w:asciiTheme="minorEastAsia" w:hAnsiTheme="minorEastAsia" w:hint="eastAsia"/>
        </w:rPr>
        <w:t>42</w:t>
      </w:r>
      <w:r w:rsidRPr="00537B6B">
        <w:rPr>
          <w:rFonts w:asciiTheme="minorEastAsia" w:hAnsiTheme="minorEastAsia" w:hint="eastAsia"/>
        </w:rPr>
        <w:t>万円となります。</w:t>
      </w:r>
    </w:p>
    <w:p w:rsidR="007C281E" w:rsidRPr="00537B6B" w:rsidRDefault="007C281E" w:rsidP="00E27BD2">
      <w:pPr>
        <w:ind w:firstLineChars="2000" w:firstLine="4200"/>
        <w:rPr>
          <w:rFonts w:asciiTheme="minorEastAsia" w:hAnsiTheme="minorEastAsia"/>
        </w:rPr>
      </w:pPr>
      <w:r w:rsidRPr="00537B6B">
        <w:rPr>
          <w:rFonts w:asciiTheme="minorEastAsia" w:hAnsiTheme="minorEastAsia" w:hint="eastAsia"/>
        </w:rPr>
        <w:t>（単位：千円）</w:t>
      </w:r>
    </w:p>
    <w:tbl>
      <w:tblPr>
        <w:tblStyle w:val="a8"/>
        <w:tblW w:w="0" w:type="auto"/>
        <w:tblInd w:w="784" w:type="dxa"/>
        <w:tblLook w:val="04A0" w:firstRow="1" w:lastRow="0" w:firstColumn="1" w:lastColumn="0" w:noHBand="0" w:noVBand="1"/>
      </w:tblPr>
      <w:tblGrid>
        <w:gridCol w:w="5070"/>
      </w:tblGrid>
      <w:tr w:rsidR="007C281E" w:rsidRPr="00537B6B" w:rsidTr="00E27BD2">
        <w:tc>
          <w:tcPr>
            <w:tcW w:w="5070" w:type="dxa"/>
          </w:tcPr>
          <w:p w:rsidR="007C281E" w:rsidRPr="00537B6B" w:rsidRDefault="007C281E" w:rsidP="00E52019">
            <w:pPr>
              <w:rPr>
                <w:rFonts w:asciiTheme="minorEastAsia" w:hAnsiTheme="minorEastAsia"/>
              </w:rPr>
            </w:pPr>
            <w:r w:rsidRPr="00537B6B">
              <w:rPr>
                <w:rFonts w:asciiTheme="minorEastAsia" w:hAnsiTheme="minorEastAsia" w:hint="eastAsia"/>
              </w:rPr>
              <w:t xml:space="preserve">１．人にかかるコスト　　　　　　</w:t>
            </w:r>
            <w:r w:rsidRPr="00537B6B">
              <w:rPr>
                <w:rFonts w:asciiTheme="minorEastAsia" w:hAnsiTheme="minorEastAsia" w:hint="eastAsia"/>
                <w:u w:val="single"/>
              </w:rPr>
              <w:t xml:space="preserve">　　　　1</w:t>
            </w:r>
            <w:r w:rsidR="00E27BD2">
              <w:rPr>
                <w:rFonts w:asciiTheme="minorEastAsia" w:hAnsiTheme="minorEastAsia" w:hint="eastAsia"/>
                <w:u w:val="single"/>
              </w:rPr>
              <w:t>46</w:t>
            </w:r>
          </w:p>
          <w:p w:rsidR="007C281E" w:rsidRPr="00537B6B" w:rsidRDefault="007C281E" w:rsidP="00E52019">
            <w:pPr>
              <w:rPr>
                <w:rFonts w:asciiTheme="minorEastAsia" w:hAnsiTheme="minorEastAsia"/>
              </w:rPr>
            </w:pPr>
            <w:r w:rsidRPr="00537B6B">
              <w:rPr>
                <w:rFonts w:asciiTheme="minorEastAsia" w:hAnsiTheme="minorEastAsia" w:hint="eastAsia"/>
              </w:rPr>
              <w:t xml:space="preserve">２．物にかかるコスト　　　　　　</w:t>
            </w:r>
            <w:r w:rsidRPr="00537B6B">
              <w:rPr>
                <w:rFonts w:asciiTheme="minorEastAsia" w:hAnsiTheme="minorEastAsia" w:hint="eastAsia"/>
                <w:u w:val="single"/>
              </w:rPr>
              <w:t xml:space="preserve">　　　　</w:t>
            </w:r>
            <w:r w:rsidR="00E27BD2">
              <w:rPr>
                <w:rFonts w:asciiTheme="minorEastAsia" w:hAnsiTheme="minorEastAsia" w:hint="eastAsia"/>
                <w:u w:val="single"/>
              </w:rPr>
              <w:t>456</w:t>
            </w:r>
          </w:p>
          <w:p w:rsidR="007C281E" w:rsidRPr="00537B6B" w:rsidRDefault="007C281E" w:rsidP="00E52019">
            <w:pPr>
              <w:rPr>
                <w:rFonts w:asciiTheme="minorEastAsia" w:hAnsiTheme="minorEastAsia"/>
              </w:rPr>
            </w:pPr>
            <w:r w:rsidRPr="00537B6B">
              <w:rPr>
                <w:rFonts w:asciiTheme="minorEastAsia" w:hAnsiTheme="minorEastAsia" w:hint="eastAsia"/>
              </w:rPr>
              <w:t xml:space="preserve">３．移転支出にかかるコスト　　　</w:t>
            </w:r>
            <w:r w:rsidRPr="00537B6B">
              <w:rPr>
                <w:rFonts w:asciiTheme="minorEastAsia" w:hAnsiTheme="minorEastAsia" w:hint="eastAsia"/>
                <w:u w:val="single"/>
              </w:rPr>
              <w:t xml:space="preserve">　　　  </w:t>
            </w:r>
            <w:r w:rsidR="00E27BD2">
              <w:rPr>
                <w:rFonts w:asciiTheme="minorEastAsia" w:hAnsiTheme="minorEastAsia" w:hint="eastAsia"/>
                <w:u w:val="single"/>
              </w:rPr>
              <w:t>600</w:t>
            </w:r>
          </w:p>
          <w:p w:rsidR="007C281E" w:rsidRPr="00537B6B" w:rsidRDefault="007C281E" w:rsidP="00E52019">
            <w:pPr>
              <w:rPr>
                <w:rFonts w:asciiTheme="minorEastAsia" w:hAnsiTheme="minorEastAsia"/>
              </w:rPr>
            </w:pPr>
            <w:r w:rsidRPr="00537B6B">
              <w:rPr>
                <w:rFonts w:asciiTheme="minorEastAsia" w:hAnsiTheme="minorEastAsia" w:hint="eastAsia"/>
              </w:rPr>
              <w:t xml:space="preserve">４．その他のコスト　　　　　　　</w:t>
            </w:r>
            <w:r w:rsidRPr="00537B6B">
              <w:rPr>
                <w:rFonts w:asciiTheme="minorEastAsia" w:hAnsiTheme="minorEastAsia" w:hint="eastAsia"/>
                <w:u w:val="single"/>
              </w:rPr>
              <w:t xml:space="preserve">　　　   </w:t>
            </w:r>
            <w:r w:rsidR="00E27BD2">
              <w:rPr>
                <w:rFonts w:asciiTheme="minorEastAsia" w:hAnsiTheme="minorEastAsia" w:hint="eastAsia"/>
                <w:u w:val="single"/>
              </w:rPr>
              <w:t>55</w:t>
            </w:r>
          </w:p>
          <w:p w:rsidR="007C281E" w:rsidRPr="00537B6B" w:rsidRDefault="007C281E" w:rsidP="00E52019">
            <w:pPr>
              <w:pStyle w:val="a7"/>
              <w:ind w:leftChars="0" w:left="420"/>
              <w:rPr>
                <w:rFonts w:asciiTheme="minorEastAsia" w:hAnsiTheme="minorEastAsia"/>
              </w:rPr>
            </w:pPr>
            <w:r w:rsidRPr="00537B6B">
              <w:rPr>
                <w:rFonts w:asciiTheme="minorEastAsia" w:hAnsiTheme="minorEastAsia" w:hint="eastAsia"/>
              </w:rPr>
              <w:t xml:space="preserve">　　経常行政コスト　　　　　</w:t>
            </w:r>
            <w:r w:rsidRPr="00537B6B">
              <w:rPr>
                <w:rFonts w:asciiTheme="minorEastAsia" w:hAnsiTheme="minorEastAsia" w:hint="eastAsia"/>
                <w:u w:val="single"/>
              </w:rPr>
              <w:t xml:space="preserve">　</w:t>
            </w:r>
            <w:r w:rsidR="009E7D89" w:rsidRPr="00537B6B">
              <w:rPr>
                <w:rFonts w:asciiTheme="minorEastAsia" w:hAnsiTheme="minorEastAsia" w:hint="eastAsia"/>
                <w:u w:val="single"/>
              </w:rPr>
              <w:t xml:space="preserve">  </w:t>
            </w:r>
            <w:r w:rsidRPr="00537B6B">
              <w:rPr>
                <w:rFonts w:asciiTheme="minorEastAsia" w:hAnsiTheme="minorEastAsia" w:hint="eastAsia"/>
                <w:u w:val="single"/>
              </w:rPr>
              <w:t xml:space="preserve">　</w:t>
            </w:r>
            <w:r w:rsidR="007A5FEC" w:rsidRPr="00537B6B">
              <w:rPr>
                <w:rFonts w:asciiTheme="minorEastAsia" w:hAnsiTheme="minorEastAsia" w:hint="eastAsia"/>
                <w:u w:val="single"/>
              </w:rPr>
              <w:t>1,</w:t>
            </w:r>
            <w:r w:rsidR="00E27BD2">
              <w:rPr>
                <w:rFonts w:asciiTheme="minorEastAsia" w:hAnsiTheme="minorEastAsia" w:hint="eastAsia"/>
                <w:u w:val="single"/>
              </w:rPr>
              <w:t>257</w:t>
            </w:r>
          </w:p>
        </w:tc>
      </w:tr>
      <w:tr w:rsidR="007C281E" w:rsidRPr="00537B6B" w:rsidTr="00E27BD2">
        <w:tc>
          <w:tcPr>
            <w:tcW w:w="5070" w:type="dxa"/>
          </w:tcPr>
          <w:p w:rsidR="007C281E" w:rsidRPr="00537B6B" w:rsidRDefault="007C281E" w:rsidP="00E52019">
            <w:pPr>
              <w:rPr>
                <w:rFonts w:asciiTheme="minorEastAsia" w:hAnsiTheme="minorEastAsia"/>
              </w:rPr>
            </w:pPr>
            <w:r w:rsidRPr="00537B6B">
              <w:rPr>
                <w:rFonts w:asciiTheme="minorEastAsia" w:hAnsiTheme="minorEastAsia" w:hint="eastAsia"/>
              </w:rPr>
              <w:t xml:space="preserve">経常収益　　　　　　　　　　　　</w:t>
            </w:r>
            <w:r w:rsidRPr="00537B6B">
              <w:rPr>
                <w:rFonts w:asciiTheme="minorEastAsia" w:hAnsiTheme="minorEastAsia" w:hint="eastAsia"/>
                <w:u w:val="single"/>
              </w:rPr>
              <w:t xml:space="preserve">　　　　</w:t>
            </w:r>
            <w:r w:rsidR="00E27BD2">
              <w:rPr>
                <w:rFonts w:asciiTheme="minorEastAsia" w:hAnsiTheme="minorEastAsia" w:hint="eastAsia"/>
                <w:u w:val="single"/>
              </w:rPr>
              <w:t>424</w:t>
            </w:r>
          </w:p>
        </w:tc>
      </w:tr>
      <w:tr w:rsidR="007C281E" w:rsidRPr="00537B6B" w:rsidTr="00E27BD2">
        <w:tc>
          <w:tcPr>
            <w:tcW w:w="5070" w:type="dxa"/>
          </w:tcPr>
          <w:p w:rsidR="007C281E" w:rsidRPr="00537B6B" w:rsidRDefault="007C281E" w:rsidP="00E52019">
            <w:pPr>
              <w:rPr>
                <w:rFonts w:asciiTheme="minorEastAsia" w:hAnsiTheme="minorEastAsia"/>
              </w:rPr>
            </w:pPr>
            <w:r w:rsidRPr="00537B6B">
              <w:rPr>
                <w:rFonts w:asciiTheme="minorEastAsia" w:hAnsiTheme="minorEastAsia" w:hint="eastAsia"/>
              </w:rPr>
              <w:t xml:space="preserve">（差引）純経常行政コスト　　　　</w:t>
            </w:r>
            <w:r w:rsidRPr="00537B6B">
              <w:rPr>
                <w:rFonts w:asciiTheme="minorEastAsia" w:hAnsiTheme="minorEastAsia" w:hint="eastAsia"/>
                <w:u w:val="single"/>
              </w:rPr>
              <w:t xml:space="preserve">　　　　</w:t>
            </w:r>
            <w:r w:rsidR="00E27BD2">
              <w:rPr>
                <w:rFonts w:asciiTheme="minorEastAsia" w:hAnsiTheme="minorEastAsia" w:hint="eastAsia"/>
                <w:u w:val="single"/>
              </w:rPr>
              <w:t>833</w:t>
            </w:r>
          </w:p>
        </w:tc>
      </w:tr>
    </w:tbl>
    <w:p w:rsidR="007C281E" w:rsidRPr="00537B6B" w:rsidRDefault="007C281E" w:rsidP="007C281E">
      <w:pPr>
        <w:rPr>
          <w:rFonts w:asciiTheme="minorEastAsia" w:hAnsiTheme="minorEastAsia"/>
        </w:rPr>
      </w:pPr>
    </w:p>
    <w:p w:rsidR="007C281E" w:rsidRPr="00537B6B" w:rsidRDefault="007C281E" w:rsidP="007C281E">
      <w:pPr>
        <w:rPr>
          <w:rFonts w:asciiTheme="minorEastAsia" w:hAnsiTheme="minorEastAsia"/>
        </w:rPr>
      </w:pPr>
    </w:p>
    <w:p w:rsidR="007C281E" w:rsidRPr="00537B6B" w:rsidRDefault="007C281E" w:rsidP="007C281E">
      <w:pPr>
        <w:rPr>
          <w:rFonts w:asciiTheme="minorEastAsia" w:hAnsiTheme="minorEastAsia"/>
        </w:rPr>
      </w:pPr>
    </w:p>
    <w:p w:rsidR="007C281E" w:rsidRPr="00537B6B" w:rsidRDefault="007C281E" w:rsidP="007C281E">
      <w:pPr>
        <w:rPr>
          <w:rFonts w:asciiTheme="minorEastAsia" w:hAnsiTheme="minorEastAsia"/>
        </w:rPr>
      </w:pPr>
    </w:p>
    <w:p w:rsidR="00615F48" w:rsidRPr="00537B6B" w:rsidRDefault="00615F48">
      <w:pPr>
        <w:rPr>
          <w:rFonts w:asciiTheme="minorEastAsia" w:hAnsiTheme="minorEastAsia"/>
        </w:rPr>
      </w:pPr>
    </w:p>
    <w:sectPr w:rsidR="00615F48" w:rsidRPr="00537B6B" w:rsidSect="007C281E">
      <w:footerReference w:type="default" r:id="rId12"/>
      <w:pgSz w:w="11906" w:h="16838"/>
      <w:pgMar w:top="1985" w:right="1701" w:bottom="1701" w:left="1701" w:header="851" w:footer="992"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7293" w:rsidRDefault="00D47293" w:rsidP="007C281E">
      <w:r>
        <w:separator/>
      </w:r>
    </w:p>
  </w:endnote>
  <w:endnote w:type="continuationSeparator" w:id="0">
    <w:p w:rsidR="00D47293" w:rsidRDefault="00D47293" w:rsidP="007C2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6056"/>
      <w:docPartObj>
        <w:docPartGallery w:val="Page Numbers (Bottom of Page)"/>
        <w:docPartUnique/>
      </w:docPartObj>
    </w:sdtPr>
    <w:sdtEndPr/>
    <w:sdtContent>
      <w:p w:rsidR="002E2A8B" w:rsidRDefault="002E2A8B">
        <w:pPr>
          <w:pStyle w:val="ab"/>
          <w:jc w:val="center"/>
        </w:pPr>
        <w:r>
          <w:fldChar w:fldCharType="begin"/>
        </w:r>
        <w:r>
          <w:instrText xml:space="preserve"> PAGE   \* MERGEFORMAT </w:instrText>
        </w:r>
        <w:r>
          <w:fldChar w:fldCharType="separate"/>
        </w:r>
        <w:r w:rsidR="008F2340" w:rsidRPr="008F2340">
          <w:rPr>
            <w:noProof/>
            <w:lang w:val="ja-JP"/>
          </w:rPr>
          <w:t>-</w:t>
        </w:r>
        <w:r w:rsidR="008F2340">
          <w:rPr>
            <w:noProof/>
          </w:rPr>
          <w:t xml:space="preserve"> 14 -</w:t>
        </w:r>
        <w:r>
          <w:rPr>
            <w:noProof/>
          </w:rPr>
          <w:fldChar w:fldCharType="end"/>
        </w:r>
      </w:p>
    </w:sdtContent>
  </w:sdt>
  <w:p w:rsidR="002E2A8B" w:rsidRDefault="002E2A8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7293" w:rsidRDefault="00D47293" w:rsidP="007C281E">
      <w:r>
        <w:separator/>
      </w:r>
    </w:p>
  </w:footnote>
  <w:footnote w:type="continuationSeparator" w:id="0">
    <w:p w:rsidR="00D47293" w:rsidRDefault="00D47293" w:rsidP="007C28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0623E"/>
    <w:multiLevelType w:val="hybridMultilevel"/>
    <w:tmpl w:val="0A14E72C"/>
    <w:lvl w:ilvl="0" w:tplc="2990F1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CA6DE2"/>
    <w:multiLevelType w:val="hybridMultilevel"/>
    <w:tmpl w:val="D1F66358"/>
    <w:lvl w:ilvl="0" w:tplc="A47253D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nsid w:val="2B604981"/>
    <w:multiLevelType w:val="hybridMultilevel"/>
    <w:tmpl w:val="73CA7770"/>
    <w:lvl w:ilvl="0" w:tplc="CED8B356">
      <w:start w:val="4"/>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2522544"/>
    <w:multiLevelType w:val="hybridMultilevel"/>
    <w:tmpl w:val="C7B8519E"/>
    <w:lvl w:ilvl="0" w:tplc="0390F8A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3494518B"/>
    <w:multiLevelType w:val="hybridMultilevel"/>
    <w:tmpl w:val="4A2A7A4C"/>
    <w:lvl w:ilvl="0" w:tplc="209C6E46">
      <w:start w:val="1"/>
      <w:numFmt w:val="decimalFullWidth"/>
      <w:lvlText w:val="（%1）"/>
      <w:lvlJc w:val="left"/>
      <w:pPr>
        <w:ind w:left="720" w:hanging="720"/>
      </w:pPr>
      <w:rPr>
        <w:rFonts w:hint="default"/>
      </w:rPr>
    </w:lvl>
    <w:lvl w:ilvl="1" w:tplc="5AFCD372">
      <w:start w:val="1"/>
      <w:numFmt w:val="decimalEnclosedCircle"/>
      <w:lvlText w:val="%2"/>
      <w:lvlJc w:val="left"/>
      <w:pPr>
        <w:ind w:left="780" w:hanging="360"/>
      </w:pPr>
      <w:rPr>
        <w:rFonts w:hint="default"/>
      </w:rPr>
    </w:lvl>
    <w:lvl w:ilvl="2" w:tplc="225ED520">
      <w:start w:val="1"/>
      <w:numFmt w:val="aiueo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4E15735"/>
    <w:multiLevelType w:val="hybridMultilevel"/>
    <w:tmpl w:val="A520511A"/>
    <w:lvl w:ilvl="0" w:tplc="D9DC8242">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
    <w:nsid w:val="4077626F"/>
    <w:multiLevelType w:val="hybridMultilevel"/>
    <w:tmpl w:val="041ADAC4"/>
    <w:lvl w:ilvl="0" w:tplc="FB5EF4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nsid w:val="415632D2"/>
    <w:multiLevelType w:val="hybridMultilevel"/>
    <w:tmpl w:val="4ACA766A"/>
    <w:lvl w:ilvl="0" w:tplc="626C4A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59F29B7"/>
    <w:multiLevelType w:val="hybridMultilevel"/>
    <w:tmpl w:val="28640246"/>
    <w:lvl w:ilvl="0" w:tplc="58702CD4">
      <w:start w:val="1"/>
      <w:numFmt w:val="decimalFullWidth"/>
      <w:lvlText w:val="（%1）"/>
      <w:lvlJc w:val="left"/>
      <w:pPr>
        <w:ind w:left="720" w:hanging="720"/>
      </w:pPr>
      <w:rPr>
        <w:rFonts w:hint="default"/>
      </w:rPr>
    </w:lvl>
    <w:lvl w:ilvl="1" w:tplc="22D47EDE">
      <w:start w:val="1"/>
      <w:numFmt w:val="decimalEnclosedCircle"/>
      <w:lvlText w:val="%2"/>
      <w:lvlJc w:val="left"/>
      <w:pPr>
        <w:ind w:left="780" w:hanging="360"/>
      </w:pPr>
      <w:rPr>
        <w:rFonts w:hint="default"/>
      </w:rPr>
    </w:lvl>
    <w:lvl w:ilvl="2" w:tplc="91A2672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8570639"/>
    <w:multiLevelType w:val="hybridMultilevel"/>
    <w:tmpl w:val="965A5F0A"/>
    <w:lvl w:ilvl="0" w:tplc="50AEA6A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9271466"/>
    <w:multiLevelType w:val="hybridMultilevel"/>
    <w:tmpl w:val="66821E20"/>
    <w:lvl w:ilvl="0" w:tplc="542689AE">
      <w:start w:val="1"/>
      <w:numFmt w:val="decimalEnclosedCircle"/>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11">
    <w:nsid w:val="49D82BB4"/>
    <w:multiLevelType w:val="hybridMultilevel"/>
    <w:tmpl w:val="EA60EE92"/>
    <w:lvl w:ilvl="0" w:tplc="73C49D9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53C458FE"/>
    <w:multiLevelType w:val="hybridMultilevel"/>
    <w:tmpl w:val="B768B3B6"/>
    <w:lvl w:ilvl="0" w:tplc="8128720C">
      <w:start w:val="1"/>
      <w:numFmt w:val="aiueo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nsid w:val="56083596"/>
    <w:multiLevelType w:val="hybridMultilevel"/>
    <w:tmpl w:val="A4C6C042"/>
    <w:lvl w:ilvl="0" w:tplc="E87A2CE4">
      <w:start w:val="1"/>
      <w:numFmt w:val="iroha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nsid w:val="5FDC4641"/>
    <w:multiLevelType w:val="hybridMultilevel"/>
    <w:tmpl w:val="D34A4B44"/>
    <w:lvl w:ilvl="0" w:tplc="CDACBB4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1FD6683"/>
    <w:multiLevelType w:val="hybridMultilevel"/>
    <w:tmpl w:val="01A8CF80"/>
    <w:lvl w:ilvl="0" w:tplc="0B18EC7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nsid w:val="65194822"/>
    <w:multiLevelType w:val="hybridMultilevel"/>
    <w:tmpl w:val="7E620280"/>
    <w:lvl w:ilvl="0" w:tplc="DF7052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BCB275B"/>
    <w:multiLevelType w:val="hybridMultilevel"/>
    <w:tmpl w:val="0E3A0B3A"/>
    <w:lvl w:ilvl="0" w:tplc="7A98A79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8">
    <w:nsid w:val="743E3895"/>
    <w:multiLevelType w:val="hybridMultilevel"/>
    <w:tmpl w:val="45BEE9B2"/>
    <w:lvl w:ilvl="0" w:tplc="B6E88FC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nsid w:val="75B036AD"/>
    <w:multiLevelType w:val="hybridMultilevel"/>
    <w:tmpl w:val="3DBEECF2"/>
    <w:lvl w:ilvl="0" w:tplc="B2364E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5E65916"/>
    <w:multiLevelType w:val="hybridMultilevel"/>
    <w:tmpl w:val="76B45CEA"/>
    <w:lvl w:ilvl="0" w:tplc="5EBE05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nsid w:val="7AD22F42"/>
    <w:multiLevelType w:val="hybridMultilevel"/>
    <w:tmpl w:val="A240093E"/>
    <w:lvl w:ilvl="0" w:tplc="D8326D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B177608"/>
    <w:multiLevelType w:val="hybridMultilevel"/>
    <w:tmpl w:val="F108656E"/>
    <w:lvl w:ilvl="0" w:tplc="4C943528">
      <w:start w:val="1"/>
      <w:numFmt w:val="decimalFullWidth"/>
      <w:lvlText w:val="%1．"/>
      <w:lvlJc w:val="left"/>
      <w:pPr>
        <w:ind w:left="420" w:hanging="420"/>
      </w:pPr>
      <w:rPr>
        <w:rFonts w:hint="default"/>
      </w:rPr>
    </w:lvl>
    <w:lvl w:ilvl="1" w:tplc="9B7A2964">
      <w:start w:val="1"/>
      <w:numFmt w:val="aiueo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C5068A9"/>
    <w:multiLevelType w:val="hybridMultilevel"/>
    <w:tmpl w:val="F26CA57C"/>
    <w:lvl w:ilvl="0" w:tplc="99A622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2"/>
  </w:num>
  <w:num w:numId="3">
    <w:abstractNumId w:val="0"/>
  </w:num>
  <w:num w:numId="4">
    <w:abstractNumId w:val="16"/>
  </w:num>
  <w:num w:numId="5">
    <w:abstractNumId w:val="8"/>
  </w:num>
  <w:num w:numId="6">
    <w:abstractNumId w:val="22"/>
  </w:num>
  <w:num w:numId="7">
    <w:abstractNumId w:val="23"/>
  </w:num>
  <w:num w:numId="8">
    <w:abstractNumId w:val="7"/>
  </w:num>
  <w:num w:numId="9">
    <w:abstractNumId w:val="13"/>
  </w:num>
  <w:num w:numId="10">
    <w:abstractNumId w:val="21"/>
  </w:num>
  <w:num w:numId="11">
    <w:abstractNumId w:val="10"/>
  </w:num>
  <w:num w:numId="12">
    <w:abstractNumId w:val="14"/>
  </w:num>
  <w:num w:numId="13">
    <w:abstractNumId w:val="9"/>
  </w:num>
  <w:num w:numId="14">
    <w:abstractNumId w:val="19"/>
  </w:num>
  <w:num w:numId="15">
    <w:abstractNumId w:val="1"/>
  </w:num>
  <w:num w:numId="16">
    <w:abstractNumId w:val="20"/>
  </w:num>
  <w:num w:numId="17">
    <w:abstractNumId w:val="15"/>
  </w:num>
  <w:num w:numId="18">
    <w:abstractNumId w:val="2"/>
  </w:num>
  <w:num w:numId="19">
    <w:abstractNumId w:val="3"/>
  </w:num>
  <w:num w:numId="20">
    <w:abstractNumId w:val="18"/>
  </w:num>
  <w:num w:numId="21">
    <w:abstractNumId w:val="17"/>
  </w:num>
  <w:num w:numId="22">
    <w:abstractNumId w:val="5"/>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C281E"/>
    <w:rsid w:val="00000511"/>
    <w:rsid w:val="0000439A"/>
    <w:rsid w:val="000254F8"/>
    <w:rsid w:val="00035EED"/>
    <w:rsid w:val="00040905"/>
    <w:rsid w:val="0007501F"/>
    <w:rsid w:val="00095896"/>
    <w:rsid w:val="000A1E57"/>
    <w:rsid w:val="000A2F7A"/>
    <w:rsid w:val="000D1583"/>
    <w:rsid w:val="000D3772"/>
    <w:rsid w:val="000F4FC2"/>
    <w:rsid w:val="000F5000"/>
    <w:rsid w:val="00101DCA"/>
    <w:rsid w:val="00103BEF"/>
    <w:rsid w:val="001044DA"/>
    <w:rsid w:val="00114453"/>
    <w:rsid w:val="00117613"/>
    <w:rsid w:val="00132EBF"/>
    <w:rsid w:val="00143BE2"/>
    <w:rsid w:val="001550D7"/>
    <w:rsid w:val="00165EB0"/>
    <w:rsid w:val="001816C6"/>
    <w:rsid w:val="00184776"/>
    <w:rsid w:val="00187353"/>
    <w:rsid w:val="00192D01"/>
    <w:rsid w:val="00192FEB"/>
    <w:rsid w:val="001943A0"/>
    <w:rsid w:val="001B1430"/>
    <w:rsid w:val="001C0575"/>
    <w:rsid w:val="001D2D9B"/>
    <w:rsid w:val="001F26AD"/>
    <w:rsid w:val="00201A17"/>
    <w:rsid w:val="00205C39"/>
    <w:rsid w:val="00211DC4"/>
    <w:rsid w:val="00212D65"/>
    <w:rsid w:val="00222421"/>
    <w:rsid w:val="00233087"/>
    <w:rsid w:val="00246456"/>
    <w:rsid w:val="00261937"/>
    <w:rsid w:val="0027502B"/>
    <w:rsid w:val="00287615"/>
    <w:rsid w:val="00287DF0"/>
    <w:rsid w:val="00296540"/>
    <w:rsid w:val="00297455"/>
    <w:rsid w:val="002B5925"/>
    <w:rsid w:val="002B5EDF"/>
    <w:rsid w:val="002C04B2"/>
    <w:rsid w:val="002E2A8B"/>
    <w:rsid w:val="002E794F"/>
    <w:rsid w:val="002F4074"/>
    <w:rsid w:val="002F739C"/>
    <w:rsid w:val="00312E27"/>
    <w:rsid w:val="0033401C"/>
    <w:rsid w:val="0038410B"/>
    <w:rsid w:val="00390759"/>
    <w:rsid w:val="00392CFD"/>
    <w:rsid w:val="003A51FA"/>
    <w:rsid w:val="003C541D"/>
    <w:rsid w:val="003D5A10"/>
    <w:rsid w:val="003F3A6F"/>
    <w:rsid w:val="003F6AD3"/>
    <w:rsid w:val="00421B0B"/>
    <w:rsid w:val="00435A5B"/>
    <w:rsid w:val="004528D0"/>
    <w:rsid w:val="00476662"/>
    <w:rsid w:val="004B4CF5"/>
    <w:rsid w:val="004F6A63"/>
    <w:rsid w:val="005103E2"/>
    <w:rsid w:val="00522EE4"/>
    <w:rsid w:val="0052411E"/>
    <w:rsid w:val="00532D41"/>
    <w:rsid w:val="00537B6B"/>
    <w:rsid w:val="00540512"/>
    <w:rsid w:val="0054446F"/>
    <w:rsid w:val="00545285"/>
    <w:rsid w:val="00546CE4"/>
    <w:rsid w:val="00555DAA"/>
    <w:rsid w:val="00557A70"/>
    <w:rsid w:val="005718EF"/>
    <w:rsid w:val="00575F95"/>
    <w:rsid w:val="005900F8"/>
    <w:rsid w:val="005A0F3A"/>
    <w:rsid w:val="005B34B0"/>
    <w:rsid w:val="005C617B"/>
    <w:rsid w:val="005F3BB1"/>
    <w:rsid w:val="005F5F77"/>
    <w:rsid w:val="00600C1D"/>
    <w:rsid w:val="006049E4"/>
    <w:rsid w:val="0060662D"/>
    <w:rsid w:val="00615E56"/>
    <w:rsid w:val="00615F48"/>
    <w:rsid w:val="006211C6"/>
    <w:rsid w:val="00665046"/>
    <w:rsid w:val="00672747"/>
    <w:rsid w:val="006851AF"/>
    <w:rsid w:val="006A18AA"/>
    <w:rsid w:val="006D10DA"/>
    <w:rsid w:val="006D472F"/>
    <w:rsid w:val="006E3987"/>
    <w:rsid w:val="006F0040"/>
    <w:rsid w:val="0070260B"/>
    <w:rsid w:val="007048B9"/>
    <w:rsid w:val="00724054"/>
    <w:rsid w:val="007715B3"/>
    <w:rsid w:val="007765A7"/>
    <w:rsid w:val="00790019"/>
    <w:rsid w:val="00796590"/>
    <w:rsid w:val="0079776C"/>
    <w:rsid w:val="007A074C"/>
    <w:rsid w:val="007A2C15"/>
    <w:rsid w:val="007A5FEC"/>
    <w:rsid w:val="007B1E0A"/>
    <w:rsid w:val="007C281E"/>
    <w:rsid w:val="007E2B4D"/>
    <w:rsid w:val="00800054"/>
    <w:rsid w:val="00827DE3"/>
    <w:rsid w:val="00833DC2"/>
    <w:rsid w:val="008342F5"/>
    <w:rsid w:val="00845679"/>
    <w:rsid w:val="00861C65"/>
    <w:rsid w:val="008640D8"/>
    <w:rsid w:val="00870869"/>
    <w:rsid w:val="00876B57"/>
    <w:rsid w:val="008A364E"/>
    <w:rsid w:val="008A3C3F"/>
    <w:rsid w:val="008B15FA"/>
    <w:rsid w:val="008B35F9"/>
    <w:rsid w:val="008B4B44"/>
    <w:rsid w:val="008C3F67"/>
    <w:rsid w:val="008C537E"/>
    <w:rsid w:val="008D0708"/>
    <w:rsid w:val="008D7BC7"/>
    <w:rsid w:val="008E56CA"/>
    <w:rsid w:val="008E6940"/>
    <w:rsid w:val="008F202A"/>
    <w:rsid w:val="008F2340"/>
    <w:rsid w:val="0090333B"/>
    <w:rsid w:val="0091612F"/>
    <w:rsid w:val="009223B7"/>
    <w:rsid w:val="00935DF9"/>
    <w:rsid w:val="00963606"/>
    <w:rsid w:val="009830C9"/>
    <w:rsid w:val="009834C4"/>
    <w:rsid w:val="009A496B"/>
    <w:rsid w:val="009A645E"/>
    <w:rsid w:val="009B64B1"/>
    <w:rsid w:val="009C09AF"/>
    <w:rsid w:val="009C34CA"/>
    <w:rsid w:val="009D24CE"/>
    <w:rsid w:val="009E7D89"/>
    <w:rsid w:val="009F52A9"/>
    <w:rsid w:val="009F6C10"/>
    <w:rsid w:val="00A03331"/>
    <w:rsid w:val="00A1344C"/>
    <w:rsid w:val="00A16390"/>
    <w:rsid w:val="00A17B5C"/>
    <w:rsid w:val="00A37511"/>
    <w:rsid w:val="00A41C60"/>
    <w:rsid w:val="00A43634"/>
    <w:rsid w:val="00A45240"/>
    <w:rsid w:val="00A474A9"/>
    <w:rsid w:val="00A5475D"/>
    <w:rsid w:val="00AC2BFF"/>
    <w:rsid w:val="00AC6377"/>
    <w:rsid w:val="00AC6B8E"/>
    <w:rsid w:val="00AD4B19"/>
    <w:rsid w:val="00AD689C"/>
    <w:rsid w:val="00AE2903"/>
    <w:rsid w:val="00AE3229"/>
    <w:rsid w:val="00AE6248"/>
    <w:rsid w:val="00AF43FE"/>
    <w:rsid w:val="00AF525D"/>
    <w:rsid w:val="00AF7B7A"/>
    <w:rsid w:val="00B04819"/>
    <w:rsid w:val="00B11945"/>
    <w:rsid w:val="00B132C6"/>
    <w:rsid w:val="00B21AD8"/>
    <w:rsid w:val="00B541E3"/>
    <w:rsid w:val="00B55414"/>
    <w:rsid w:val="00B66995"/>
    <w:rsid w:val="00B81072"/>
    <w:rsid w:val="00B96DE2"/>
    <w:rsid w:val="00BA3124"/>
    <w:rsid w:val="00BA3A05"/>
    <w:rsid w:val="00C04C0A"/>
    <w:rsid w:val="00C05729"/>
    <w:rsid w:val="00C13A60"/>
    <w:rsid w:val="00C1409E"/>
    <w:rsid w:val="00C15F88"/>
    <w:rsid w:val="00C232A4"/>
    <w:rsid w:val="00C265B8"/>
    <w:rsid w:val="00C50E7B"/>
    <w:rsid w:val="00C51F70"/>
    <w:rsid w:val="00C57873"/>
    <w:rsid w:val="00C651C7"/>
    <w:rsid w:val="00CA6AFE"/>
    <w:rsid w:val="00CB3857"/>
    <w:rsid w:val="00CD017B"/>
    <w:rsid w:val="00CD619C"/>
    <w:rsid w:val="00CD70E3"/>
    <w:rsid w:val="00CE4AFD"/>
    <w:rsid w:val="00CF0079"/>
    <w:rsid w:val="00CF4E7B"/>
    <w:rsid w:val="00D0300D"/>
    <w:rsid w:val="00D32A92"/>
    <w:rsid w:val="00D446AB"/>
    <w:rsid w:val="00D45769"/>
    <w:rsid w:val="00D47293"/>
    <w:rsid w:val="00D578CA"/>
    <w:rsid w:val="00D64702"/>
    <w:rsid w:val="00D744D4"/>
    <w:rsid w:val="00D75000"/>
    <w:rsid w:val="00D767B5"/>
    <w:rsid w:val="00DB19E3"/>
    <w:rsid w:val="00DC1211"/>
    <w:rsid w:val="00E04F04"/>
    <w:rsid w:val="00E12FB3"/>
    <w:rsid w:val="00E13352"/>
    <w:rsid w:val="00E13549"/>
    <w:rsid w:val="00E23D53"/>
    <w:rsid w:val="00E27BD2"/>
    <w:rsid w:val="00E35ACE"/>
    <w:rsid w:val="00E35BCD"/>
    <w:rsid w:val="00E41D50"/>
    <w:rsid w:val="00E4448D"/>
    <w:rsid w:val="00E47B7A"/>
    <w:rsid w:val="00E52019"/>
    <w:rsid w:val="00E63489"/>
    <w:rsid w:val="00E76C0E"/>
    <w:rsid w:val="00EA7D7B"/>
    <w:rsid w:val="00EE5D7C"/>
    <w:rsid w:val="00EE7F8B"/>
    <w:rsid w:val="00F0088D"/>
    <w:rsid w:val="00F00DF2"/>
    <w:rsid w:val="00F06DA2"/>
    <w:rsid w:val="00F17451"/>
    <w:rsid w:val="00F20BF6"/>
    <w:rsid w:val="00F758B0"/>
    <w:rsid w:val="00F835E7"/>
    <w:rsid w:val="00F84566"/>
    <w:rsid w:val="00FB33C7"/>
    <w:rsid w:val="00FB3FE3"/>
    <w:rsid w:val="00FB44F2"/>
    <w:rsid w:val="00FC3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F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C281E"/>
    <w:rPr>
      <w:kern w:val="0"/>
      <w:sz w:val="22"/>
    </w:rPr>
  </w:style>
  <w:style w:type="character" w:customStyle="1" w:styleId="a4">
    <w:name w:val="行間詰め (文字)"/>
    <w:basedOn w:val="a0"/>
    <w:link w:val="a3"/>
    <w:uiPriority w:val="1"/>
    <w:rsid w:val="007C281E"/>
    <w:rPr>
      <w:kern w:val="0"/>
      <w:sz w:val="22"/>
    </w:rPr>
  </w:style>
  <w:style w:type="paragraph" w:styleId="a5">
    <w:name w:val="Balloon Text"/>
    <w:basedOn w:val="a"/>
    <w:link w:val="a6"/>
    <w:uiPriority w:val="99"/>
    <w:semiHidden/>
    <w:unhideWhenUsed/>
    <w:rsid w:val="007C281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C281E"/>
    <w:rPr>
      <w:rFonts w:asciiTheme="majorHAnsi" w:eastAsiaTheme="majorEastAsia" w:hAnsiTheme="majorHAnsi" w:cstheme="majorBidi"/>
      <w:sz w:val="18"/>
      <w:szCs w:val="18"/>
    </w:rPr>
  </w:style>
  <w:style w:type="paragraph" w:styleId="a7">
    <w:name w:val="List Paragraph"/>
    <w:basedOn w:val="a"/>
    <w:uiPriority w:val="34"/>
    <w:qFormat/>
    <w:rsid w:val="007C281E"/>
    <w:pPr>
      <w:ind w:leftChars="400" w:left="840"/>
    </w:pPr>
  </w:style>
  <w:style w:type="table" w:styleId="a8">
    <w:name w:val="Table Grid"/>
    <w:basedOn w:val="a1"/>
    <w:uiPriority w:val="59"/>
    <w:rsid w:val="007C281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header"/>
    <w:basedOn w:val="a"/>
    <w:link w:val="aa"/>
    <w:uiPriority w:val="99"/>
    <w:semiHidden/>
    <w:unhideWhenUsed/>
    <w:rsid w:val="007C281E"/>
    <w:pPr>
      <w:tabs>
        <w:tab w:val="center" w:pos="4252"/>
        <w:tab w:val="right" w:pos="8504"/>
      </w:tabs>
      <w:snapToGrid w:val="0"/>
    </w:pPr>
  </w:style>
  <w:style w:type="character" w:customStyle="1" w:styleId="aa">
    <w:name w:val="ヘッダー (文字)"/>
    <w:basedOn w:val="a0"/>
    <w:link w:val="a9"/>
    <w:uiPriority w:val="99"/>
    <w:semiHidden/>
    <w:rsid w:val="007C281E"/>
  </w:style>
  <w:style w:type="paragraph" w:styleId="ab">
    <w:name w:val="footer"/>
    <w:basedOn w:val="a"/>
    <w:link w:val="ac"/>
    <w:uiPriority w:val="99"/>
    <w:unhideWhenUsed/>
    <w:rsid w:val="007C281E"/>
    <w:pPr>
      <w:tabs>
        <w:tab w:val="center" w:pos="4252"/>
        <w:tab w:val="right" w:pos="8504"/>
      </w:tabs>
      <w:snapToGrid w:val="0"/>
    </w:pPr>
  </w:style>
  <w:style w:type="character" w:customStyle="1" w:styleId="ac">
    <w:name w:val="フッター (文字)"/>
    <w:basedOn w:val="a0"/>
    <w:link w:val="ab"/>
    <w:uiPriority w:val="99"/>
    <w:rsid w:val="007C28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0" Type="http://schemas.openxmlformats.org/officeDocument/2006/relationships/image" Target="media/image1.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平成27年度</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A3F527-12F6-494B-9E71-79EF45FA0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14</Pages>
  <Words>1597</Words>
  <Characters>9103</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関川村の財務諸表</vt:lpstr>
    </vt:vector>
  </TitlesOfParts>
  <Company/>
  <LinksUpToDate>false</LinksUpToDate>
  <CharactersWithSpaces>10679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関川村の財務諸表</dc:title>
  <dc:subject/>
  <dc:creator>関川村総務課企画財政班</dc:creator>
  <cp:keywords/>
  <dc:description/>
  <cp:lastModifiedBy>FJ-USER</cp:lastModifiedBy>
  <cp:revision>72</cp:revision>
  <cp:lastPrinted>2017-02-14T06:12:00Z</cp:lastPrinted>
  <dcterms:created xsi:type="dcterms:W3CDTF">2010-10-21T04:03:00Z</dcterms:created>
  <dcterms:modified xsi:type="dcterms:W3CDTF">2017-02-14T06:12:00Z</dcterms:modified>
</cp:coreProperties>
</file>